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10EF" w14:textId="0BC6E7DC" w:rsidR="00984B05" w:rsidRDefault="00C015FC" w:rsidP="00515B99">
      <w:pPr>
        <w:pStyle w:val="Bezmezer"/>
        <w:rPr>
          <w:b/>
          <w:bCs/>
          <w:sz w:val="28"/>
          <w:szCs w:val="28"/>
        </w:rPr>
      </w:pPr>
      <w:r w:rsidRPr="00515B99">
        <w:rPr>
          <w:b/>
          <w:bCs/>
          <w:sz w:val="28"/>
          <w:szCs w:val="28"/>
        </w:rPr>
        <w:t xml:space="preserve">                             </w:t>
      </w:r>
      <w:r w:rsidR="00515B99" w:rsidRPr="00515B99">
        <w:rPr>
          <w:b/>
          <w:bCs/>
          <w:sz w:val="28"/>
          <w:szCs w:val="28"/>
        </w:rPr>
        <w:t xml:space="preserve">                  </w:t>
      </w:r>
      <w:r w:rsidRPr="00515B99">
        <w:rPr>
          <w:b/>
          <w:bCs/>
          <w:sz w:val="28"/>
          <w:szCs w:val="28"/>
        </w:rPr>
        <w:t xml:space="preserve">      </w:t>
      </w:r>
      <w:r w:rsidR="00515B99">
        <w:rPr>
          <w:b/>
          <w:bCs/>
          <w:sz w:val="28"/>
          <w:szCs w:val="28"/>
        </w:rPr>
        <w:t xml:space="preserve">   </w:t>
      </w:r>
      <w:r w:rsidRPr="00515B99">
        <w:rPr>
          <w:b/>
          <w:bCs/>
          <w:sz w:val="28"/>
          <w:szCs w:val="28"/>
        </w:rPr>
        <w:t xml:space="preserve">  </w:t>
      </w:r>
      <w:r w:rsidR="00515B99">
        <w:rPr>
          <w:b/>
          <w:bCs/>
          <w:sz w:val="28"/>
          <w:szCs w:val="28"/>
        </w:rPr>
        <w:t xml:space="preserve"> </w:t>
      </w:r>
      <w:r w:rsidRPr="00515B99">
        <w:rPr>
          <w:b/>
          <w:bCs/>
          <w:sz w:val="28"/>
          <w:szCs w:val="28"/>
        </w:rPr>
        <w:t xml:space="preserve"> </w:t>
      </w:r>
      <w:r w:rsidR="00515B99" w:rsidRPr="00515B99">
        <w:rPr>
          <w:b/>
          <w:bCs/>
          <w:sz w:val="28"/>
          <w:szCs w:val="28"/>
        </w:rPr>
        <w:t>Zápis</w:t>
      </w:r>
    </w:p>
    <w:p w14:paraId="7E02A40A" w14:textId="3FA857AA" w:rsidR="00515B99" w:rsidRDefault="00515B99" w:rsidP="00515B99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ze zasedání zastupitelstva obce Tálín </w:t>
      </w:r>
    </w:p>
    <w:p w14:paraId="5012C732" w14:textId="683D9AE6" w:rsidR="00515B99" w:rsidRDefault="00515B99" w:rsidP="00515B99">
      <w:pPr>
        <w:pStyle w:val="Bezmezer"/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konaného dne 19.1.2022 od 19.00 hodin v sále pohostinství Tálín</w:t>
      </w:r>
    </w:p>
    <w:p w14:paraId="2DA3E88D" w14:textId="041D32CE" w:rsidR="00515B99" w:rsidRDefault="00515B99" w:rsidP="00515B99">
      <w:pPr>
        <w:pStyle w:val="Bezmezer"/>
        <w:rPr>
          <w:b/>
          <w:bCs/>
          <w:sz w:val="28"/>
          <w:szCs w:val="28"/>
        </w:rPr>
      </w:pPr>
    </w:p>
    <w:p w14:paraId="6F32CA8C" w14:textId="516F687C" w:rsidR="00515B99" w:rsidRDefault="00515B99" w:rsidP="00515B99">
      <w:r>
        <w:t>Přítomní: Jana Študentová,</w:t>
      </w:r>
      <w:r w:rsidR="00A8493E">
        <w:t xml:space="preserve"> Tomáš Sládek, Jaroslav Hronek, Stanislav Pilát</w:t>
      </w:r>
    </w:p>
    <w:p w14:paraId="3A0833BD" w14:textId="0DCA04D6" w:rsidR="00A8493E" w:rsidRDefault="00A8493E" w:rsidP="00515B99">
      <w:r>
        <w:t>Omluveni: Věra Bartušková, Luboš Pícha</w:t>
      </w:r>
    </w:p>
    <w:p w14:paraId="1A283673" w14:textId="5FD4F2D8" w:rsidR="00A8493E" w:rsidRDefault="00A8493E" w:rsidP="00515B99">
      <w:r>
        <w:t>Zapisovatelka: Jana Macháčková</w:t>
      </w:r>
    </w:p>
    <w:p w14:paraId="3C2F5EAD" w14:textId="688BF39F" w:rsidR="00A8493E" w:rsidRDefault="00A8493E" w:rsidP="00B424F1">
      <w:r>
        <w:t>Ověřovatelé zápi</w:t>
      </w:r>
      <w:r w:rsidR="00B424F1">
        <w:t>su: Jaroslav Hronek, Tomáš Slád</w:t>
      </w:r>
      <w:r w:rsidR="00F33121">
        <w:t>e</w:t>
      </w:r>
      <w:r w:rsidR="00B424F1">
        <w:t>k</w:t>
      </w:r>
    </w:p>
    <w:p w14:paraId="37344D2C" w14:textId="08A34688" w:rsidR="00B424F1" w:rsidRDefault="00B424F1" w:rsidP="00B424F1">
      <w:r>
        <w:t>Program:</w:t>
      </w:r>
    </w:p>
    <w:p w14:paraId="7AD5977C" w14:textId="79E0F66A" w:rsidR="00B424F1" w:rsidRDefault="00B424F1" w:rsidP="00B424F1">
      <w:pPr>
        <w:pStyle w:val="Odstavecseseznamem"/>
        <w:numPr>
          <w:ilvl w:val="0"/>
          <w:numId w:val="2"/>
        </w:numPr>
      </w:pPr>
      <w:r>
        <w:t>Zahájení a kontrola usnesení</w:t>
      </w:r>
    </w:p>
    <w:p w14:paraId="465A4AF0" w14:textId="13DF8FF4" w:rsidR="00B424F1" w:rsidRDefault="00B424F1" w:rsidP="00B424F1">
      <w:pPr>
        <w:pStyle w:val="Odstavecseseznamem"/>
        <w:numPr>
          <w:ilvl w:val="0"/>
          <w:numId w:val="2"/>
        </w:numPr>
      </w:pPr>
      <w:r>
        <w:t>Informace o činnosti obecního úřadu</w:t>
      </w:r>
    </w:p>
    <w:p w14:paraId="02A233D3" w14:textId="576267CF" w:rsidR="00B424F1" w:rsidRDefault="00B424F1" w:rsidP="00B424F1">
      <w:pPr>
        <w:pStyle w:val="Odstavecseseznamem"/>
        <w:numPr>
          <w:ilvl w:val="0"/>
          <w:numId w:val="2"/>
        </w:numPr>
      </w:pPr>
      <w:r>
        <w:t>Projednání změny katastrální hranice</w:t>
      </w:r>
    </w:p>
    <w:p w14:paraId="753564C9" w14:textId="3F7A5A7E" w:rsidR="00B424F1" w:rsidRDefault="00B424F1" w:rsidP="00B424F1">
      <w:pPr>
        <w:pStyle w:val="Odstavecseseznamem"/>
        <w:numPr>
          <w:ilvl w:val="0"/>
          <w:numId w:val="2"/>
        </w:numPr>
      </w:pPr>
      <w:r>
        <w:t>Projednání směny pozemků  pro stavbu rodinných domů</w:t>
      </w:r>
    </w:p>
    <w:p w14:paraId="53EE703C" w14:textId="10C5EDEA" w:rsidR="00B424F1" w:rsidRDefault="00B424F1" w:rsidP="00B424F1">
      <w:pPr>
        <w:pStyle w:val="Odstavecseseznamem"/>
        <w:numPr>
          <w:ilvl w:val="0"/>
          <w:numId w:val="2"/>
        </w:numPr>
      </w:pPr>
      <w:r>
        <w:t>Projednání dodatku č. 6 ke smlouvě o nájmu nového vodovodu s firmou ČEVAK</w:t>
      </w:r>
    </w:p>
    <w:p w14:paraId="1444F132" w14:textId="6ACA6FC4" w:rsidR="00B424F1" w:rsidRDefault="00B424F1" w:rsidP="00B424F1">
      <w:pPr>
        <w:pStyle w:val="Odstavecseseznamem"/>
        <w:numPr>
          <w:ilvl w:val="0"/>
          <w:numId w:val="2"/>
        </w:numPr>
      </w:pPr>
      <w:r>
        <w:t>Projednání dalšího fungování pošty v Tálíně</w:t>
      </w:r>
    </w:p>
    <w:p w14:paraId="6A50F222" w14:textId="459ED6A2" w:rsidR="00B424F1" w:rsidRDefault="00B424F1" w:rsidP="00B424F1">
      <w:pPr>
        <w:pStyle w:val="Odstavecseseznamem"/>
        <w:numPr>
          <w:ilvl w:val="0"/>
          <w:numId w:val="2"/>
        </w:numPr>
      </w:pPr>
      <w:r>
        <w:t>Různé a diskuze</w:t>
      </w:r>
    </w:p>
    <w:p w14:paraId="799CE6EE" w14:textId="14B52132" w:rsidR="00B424F1" w:rsidRDefault="00E526BB" w:rsidP="00B424F1">
      <w:pPr>
        <w:pStyle w:val="Odstavecseseznamem"/>
        <w:numPr>
          <w:ilvl w:val="0"/>
          <w:numId w:val="2"/>
        </w:numPr>
      </w:pPr>
      <w:r>
        <w:t>Usnesení a závěr</w:t>
      </w:r>
    </w:p>
    <w:p w14:paraId="78C46736" w14:textId="2B5A4F7E" w:rsidR="00A8493E" w:rsidRDefault="006529BC" w:rsidP="006154C4">
      <w:pPr>
        <w:pStyle w:val="Bezmezer"/>
      </w:pPr>
      <w:r>
        <w:t>1.</w:t>
      </w:r>
      <w:r w:rsidR="006154C4">
        <w:t xml:space="preserve">  </w:t>
      </w:r>
      <w:r w:rsidR="00E526BB">
        <w:t>Starostka zahájila zasedání, zkonstatovala, že je usnášeníschopné, omluvila nepřítomné, seznámila s program</w:t>
      </w:r>
      <w:r w:rsidR="00937157">
        <w:t>em</w:t>
      </w:r>
      <w:r w:rsidR="00E526BB">
        <w:t xml:space="preserve"> a provedla kontrolu usnesení z minulého zasedání – k usnesení 46/21 uvedla, </w:t>
      </w:r>
      <w:r w:rsidR="00937157">
        <w:t>že v průběhu přípravy žádostí do Programu obnovy venkova JK</w:t>
      </w:r>
      <w:r w:rsidR="00E526BB">
        <w:t xml:space="preserve"> </w:t>
      </w:r>
      <w:r w:rsidR="00937157">
        <w:t>zjistila, že podle</w:t>
      </w:r>
      <w:r w:rsidR="00E526BB">
        <w:t xml:space="preserve"> pravidel </w:t>
      </w:r>
      <w:r w:rsidR="00937157">
        <w:t>na rok 2022</w:t>
      </w:r>
      <w:r w:rsidR="00E526BB">
        <w:t xml:space="preserve"> je možné podat pouze jedn</w:t>
      </w:r>
      <w:r w:rsidR="00937157">
        <w:t>u</w:t>
      </w:r>
      <w:r w:rsidR="00E526BB">
        <w:t xml:space="preserve"> žádost o dotaci</w:t>
      </w:r>
      <w:r w:rsidR="00937157">
        <w:t>, dosud bylo možné podávat každý rok 2 žádosti</w:t>
      </w:r>
      <w:r w:rsidR="00E526BB">
        <w:t>, tudíž na opravu komunikac</w:t>
      </w:r>
      <w:r w:rsidR="00937157">
        <w:t>e</w:t>
      </w:r>
      <w:r w:rsidR="00E526BB">
        <w:t xml:space="preserve"> v </w:t>
      </w:r>
      <w:proofErr w:type="spellStart"/>
      <w:r w:rsidR="00E526BB">
        <w:t>Kuklích</w:t>
      </w:r>
      <w:proofErr w:type="spellEnd"/>
      <w:r w:rsidR="00E526BB">
        <w:t xml:space="preserve"> žád</w:t>
      </w:r>
      <w:r w:rsidR="00937157">
        <w:t>os</w:t>
      </w:r>
      <w:r w:rsidR="00E526BB">
        <w:t>t neb</w:t>
      </w:r>
      <w:r w:rsidR="00937157">
        <w:t>yla</w:t>
      </w:r>
      <w:r w:rsidR="00E526BB">
        <w:t xml:space="preserve"> </w:t>
      </w:r>
      <w:r w:rsidR="006154C4">
        <w:t xml:space="preserve">podána </w:t>
      </w:r>
      <w:r w:rsidR="00E526BB">
        <w:t>a</w:t>
      </w:r>
      <w:r>
        <w:t xml:space="preserve"> </w:t>
      </w:r>
      <w:r w:rsidR="00937157">
        <w:t>budeme řešit</w:t>
      </w:r>
      <w:r>
        <w:t xml:space="preserve">, zda budeme </w:t>
      </w:r>
      <w:r w:rsidR="00937157">
        <w:t xml:space="preserve">akci </w:t>
      </w:r>
      <w:r>
        <w:t xml:space="preserve">realizovat z vlastních prostředků. </w:t>
      </w:r>
      <w:r w:rsidR="00937157">
        <w:t xml:space="preserve">Ostatní </w:t>
      </w:r>
      <w:r>
        <w:t xml:space="preserve">body usnesení </w:t>
      </w:r>
      <w:r w:rsidR="00937157">
        <w:t xml:space="preserve">byly </w:t>
      </w:r>
      <w:r>
        <w:t>splněny.</w:t>
      </w:r>
    </w:p>
    <w:p w14:paraId="79A605AF" w14:textId="260C2A6E" w:rsidR="006529BC" w:rsidRDefault="006529BC" w:rsidP="006154C4">
      <w:pPr>
        <w:pStyle w:val="Bezmezer"/>
        <w:rPr>
          <w:b/>
          <w:bCs/>
        </w:rPr>
      </w:pPr>
      <w:r w:rsidRPr="006529BC">
        <w:rPr>
          <w:b/>
          <w:bCs/>
        </w:rPr>
        <w:t>1/22 ZO bere na vědomí kontrolu usnesení z minulého zasedání, pro 4, proti 0, zdržel se 0.</w:t>
      </w:r>
    </w:p>
    <w:p w14:paraId="3BC495ED" w14:textId="77777777" w:rsidR="006154C4" w:rsidRDefault="006154C4" w:rsidP="006154C4">
      <w:pPr>
        <w:pStyle w:val="Bezmezer"/>
        <w:rPr>
          <w:b/>
          <w:bCs/>
        </w:rPr>
      </w:pPr>
    </w:p>
    <w:p w14:paraId="66494E46" w14:textId="42A871E9" w:rsidR="006529BC" w:rsidRDefault="006529BC" w:rsidP="006529BC">
      <w:pPr>
        <w:pStyle w:val="Bezmezer"/>
      </w:pPr>
      <w:r>
        <w:t>2.</w:t>
      </w:r>
      <w:r w:rsidR="006154C4">
        <w:t xml:space="preserve"> </w:t>
      </w:r>
      <w:r>
        <w:t>Činnost od minulého zasedání:</w:t>
      </w:r>
    </w:p>
    <w:p w14:paraId="2AD01E3C" w14:textId="2A3727B5" w:rsidR="009A559E" w:rsidRDefault="006529BC" w:rsidP="00186650">
      <w:pPr>
        <w:pStyle w:val="Bezmezer"/>
        <w:jc w:val="both"/>
      </w:pPr>
      <w:r>
        <w:t>-</w:t>
      </w:r>
      <w:r w:rsidR="00937157">
        <w:t xml:space="preserve"> starostka informovala, že by</w:t>
      </w:r>
      <w:r w:rsidR="00A01637">
        <w:t xml:space="preserve">l dokončen </w:t>
      </w:r>
      <w:r w:rsidR="008F6CA8">
        <w:t xml:space="preserve">nákup </w:t>
      </w:r>
      <w:r w:rsidR="00A01637">
        <w:t xml:space="preserve">vybavení veřejného prostranství a hasičské zbrojnice v rámci projektu </w:t>
      </w:r>
      <w:r w:rsidR="00186650">
        <w:t>„</w:t>
      </w:r>
      <w:r w:rsidR="00A01637">
        <w:t>Tálín revitalizace návsi</w:t>
      </w:r>
      <w:r w:rsidR="00186650">
        <w:t>“</w:t>
      </w:r>
      <w:r w:rsidR="008F6CA8">
        <w:t xml:space="preserve"> z dotace </w:t>
      </w:r>
      <w:r w:rsidR="009A559E">
        <w:t xml:space="preserve">z Programu rozvoje venkova ze </w:t>
      </w:r>
      <w:r w:rsidR="008F6CA8">
        <w:t xml:space="preserve">SZIF, </w:t>
      </w:r>
      <w:r w:rsidR="00186650">
        <w:t xml:space="preserve">celkové náklady 208 800,- Kč </w:t>
      </w:r>
      <w:r w:rsidR="006154C4">
        <w:t xml:space="preserve"> jsme </w:t>
      </w:r>
      <w:r w:rsidR="00997E2C">
        <w:t xml:space="preserve">předfinancovali </w:t>
      </w:r>
      <w:r w:rsidR="006154C4">
        <w:t>z</w:t>
      </w:r>
      <w:r w:rsidR="00997E2C">
        <w:t> vlastních prostředků</w:t>
      </w:r>
      <w:r w:rsidR="009A559E">
        <w:t xml:space="preserve">, </w:t>
      </w:r>
      <w:r w:rsidR="00152265">
        <w:t xml:space="preserve">dotace je </w:t>
      </w:r>
      <w:r w:rsidR="00A01637">
        <w:t>8</w:t>
      </w:r>
      <w:r w:rsidR="00152265">
        <w:t>0 %</w:t>
      </w:r>
      <w:r w:rsidR="009A559E">
        <w:t>.</w:t>
      </w:r>
      <w:r w:rsidR="00152265">
        <w:t xml:space="preserve"> </w:t>
      </w:r>
    </w:p>
    <w:p w14:paraId="05055941" w14:textId="1BDF482B" w:rsidR="00EB197D" w:rsidRDefault="009A559E" w:rsidP="00186650">
      <w:pPr>
        <w:pStyle w:val="Bezmezer"/>
        <w:jc w:val="both"/>
      </w:pPr>
      <w:r>
        <w:t xml:space="preserve">Byly pořízeny : vitríny na úřední desku do Tálína a do Kukel, 2 odpadkové koše před Tálínskou hospodu, 2 koše na psí exkrementy na náves v Tálíně, 4 lavičky z toho 3 na hrázku v Tálíně a 1 ke kapličce v </w:t>
      </w:r>
      <w:proofErr w:type="spellStart"/>
      <w:r>
        <w:t>Kuk</w:t>
      </w:r>
      <w:r w:rsidR="00186650">
        <w:t>l</w:t>
      </w:r>
      <w:r>
        <w:t>ích</w:t>
      </w:r>
      <w:proofErr w:type="spellEnd"/>
      <w:r>
        <w:t xml:space="preserve">, </w:t>
      </w:r>
      <w:r w:rsidR="00186650">
        <w:t>dále vybavení pro zásahovou jednotku hasičů</w:t>
      </w:r>
      <w:r>
        <w:t xml:space="preserve">: tlakový čistič, kompresor, 2 proudnice a </w:t>
      </w:r>
      <w:r w:rsidR="00186650">
        <w:t xml:space="preserve">3 </w:t>
      </w:r>
      <w:r>
        <w:t>regály s vysokou nosností.</w:t>
      </w:r>
      <w:r w:rsidR="00186650">
        <w:t xml:space="preserve"> </w:t>
      </w:r>
      <w:r>
        <w:t>Z důvodu prodloužení dodacích lhůt na nakupované věci na konec roku 2021 jsme</w:t>
      </w:r>
      <w:r w:rsidR="00EB66BC">
        <w:t xml:space="preserve"> museli</w:t>
      </w:r>
      <w:r>
        <w:t xml:space="preserve"> </w:t>
      </w:r>
      <w:r w:rsidR="00EB66BC">
        <w:t>zažádat o prodloužení termínu</w:t>
      </w:r>
      <w:r>
        <w:t xml:space="preserve"> podání žádosti o platbu </w:t>
      </w:r>
      <w:r w:rsidR="00EB66BC">
        <w:t xml:space="preserve">, protože </w:t>
      </w:r>
      <w:r w:rsidR="00152265">
        <w:t>podmínkou je, aby byli všechny věc</w:t>
      </w:r>
      <w:r w:rsidR="00186650">
        <w:t xml:space="preserve">i </w:t>
      </w:r>
      <w:r>
        <w:t>na veřejném prostranství</w:t>
      </w:r>
      <w:r w:rsidR="00152265">
        <w:t xml:space="preserve"> zabudované. Termín žádosti o platbu byl prodloužen na duben. </w:t>
      </w:r>
      <w:r w:rsidR="00186650">
        <w:t>Jakmile počasí dovolí, bude mobiliář instalován.</w:t>
      </w:r>
    </w:p>
    <w:p w14:paraId="0F01D430" w14:textId="77777777" w:rsidR="006154C4" w:rsidRDefault="00EB197D" w:rsidP="006529BC">
      <w:pPr>
        <w:pStyle w:val="Bezmezer"/>
      </w:pPr>
      <w:r>
        <w:t>-</w:t>
      </w:r>
      <w:r w:rsidR="006154C4">
        <w:t xml:space="preserve"> </w:t>
      </w:r>
      <w:r>
        <w:t xml:space="preserve">konaly se tyto akce: </w:t>
      </w:r>
      <w:r w:rsidR="006154C4">
        <w:t xml:space="preserve">vánoční </w:t>
      </w:r>
      <w:r>
        <w:t xml:space="preserve">zpívánky, setkání u stromečku, </w:t>
      </w:r>
      <w:r w:rsidR="006154C4">
        <w:t xml:space="preserve">vánoční turnaj v šipkách, </w:t>
      </w:r>
      <w:r>
        <w:t xml:space="preserve">silvestrovské </w:t>
      </w:r>
    </w:p>
    <w:p w14:paraId="69A00AD2" w14:textId="336048BE" w:rsidR="00EB197D" w:rsidRDefault="006154C4" w:rsidP="006529BC">
      <w:pPr>
        <w:pStyle w:val="Bezmezer"/>
      </w:pPr>
      <w:r>
        <w:t xml:space="preserve">  </w:t>
      </w:r>
      <w:r w:rsidR="00EB197D">
        <w:t>posezení</w:t>
      </w:r>
    </w:p>
    <w:p w14:paraId="42054D69" w14:textId="5BF1336B" w:rsidR="00152265" w:rsidRDefault="00EB197D" w:rsidP="006529BC">
      <w:pPr>
        <w:pStyle w:val="Bezmezer"/>
        <w:rPr>
          <w:b/>
          <w:bCs/>
        </w:rPr>
      </w:pPr>
      <w:r w:rsidRPr="00EB197D">
        <w:rPr>
          <w:b/>
          <w:bCs/>
        </w:rPr>
        <w:t xml:space="preserve">2/22 ZO bere na vědomí zprávu o činnosti od minulého zasedání, pro 4, proti 0, zdrže se 0. </w:t>
      </w:r>
    </w:p>
    <w:p w14:paraId="4F4E77DF" w14:textId="1059845A" w:rsidR="006809F6" w:rsidRDefault="006809F6" w:rsidP="006529BC">
      <w:pPr>
        <w:pStyle w:val="Bezmezer"/>
        <w:rPr>
          <w:b/>
          <w:bCs/>
        </w:rPr>
      </w:pPr>
    </w:p>
    <w:p w14:paraId="5537181B" w14:textId="006050B9" w:rsidR="006809F6" w:rsidRDefault="006809F6" w:rsidP="006154C4">
      <w:pPr>
        <w:pStyle w:val="Bezmezer"/>
        <w:jc w:val="both"/>
      </w:pPr>
      <w:r w:rsidRPr="006809F6">
        <w:t>3.</w:t>
      </w:r>
      <w:r w:rsidR="00C840B3">
        <w:t xml:space="preserve"> Starostka seznámila s obsahem Dohody mezi městem Protivín a obcí Tálín o změně obecní hranice: </w:t>
      </w:r>
      <w:r>
        <w:t xml:space="preserve"> týká pozemku</w:t>
      </w:r>
      <w:r w:rsidR="006154C4">
        <w:t xml:space="preserve"> </w:t>
      </w:r>
      <w:proofErr w:type="spellStart"/>
      <w:r w:rsidR="006154C4">
        <w:t>parc.č</w:t>
      </w:r>
      <w:proofErr w:type="spellEnd"/>
      <w:r w:rsidR="006154C4">
        <w:t>.</w:t>
      </w:r>
      <w:r>
        <w:t xml:space="preserve"> 408/7 </w:t>
      </w:r>
      <w:r w:rsidR="00186650">
        <w:t>o výměře 269 m</w:t>
      </w:r>
      <w:r w:rsidR="00186650">
        <w:rPr>
          <w:vertAlign w:val="superscript"/>
        </w:rPr>
        <w:t>2</w:t>
      </w:r>
      <w:r w:rsidR="00186650">
        <w:t xml:space="preserve"> </w:t>
      </w:r>
      <w:r>
        <w:t xml:space="preserve">za Tálínským rybníkem, kde vlastník pozemku v katastru </w:t>
      </w:r>
      <w:proofErr w:type="spellStart"/>
      <w:r>
        <w:t>Selibova</w:t>
      </w:r>
      <w:proofErr w:type="spellEnd"/>
      <w:r>
        <w:t xml:space="preserve"> </w:t>
      </w:r>
      <w:r w:rsidR="006154C4">
        <w:t xml:space="preserve">v minulosti </w:t>
      </w:r>
      <w:r>
        <w:t xml:space="preserve">postavil chatu, která z části zasahuje i </w:t>
      </w:r>
      <w:r w:rsidR="006154C4">
        <w:t xml:space="preserve">na pozemek </w:t>
      </w:r>
      <w:proofErr w:type="spellStart"/>
      <w:r w:rsidR="006154C4">
        <w:t>parc.č</w:t>
      </w:r>
      <w:proofErr w:type="spellEnd"/>
      <w:r w:rsidR="006154C4">
        <w:t>. 408/7 v</w:t>
      </w:r>
      <w:r>
        <w:t xml:space="preserve"> katastru Tálín</w:t>
      </w:r>
      <w:r w:rsidR="0017715E">
        <w:t>.</w:t>
      </w:r>
      <w:r w:rsidR="006154C4">
        <w:t xml:space="preserve"> Změna obecní hranice se provádí v rámci pozemkových úprav v katastru </w:t>
      </w:r>
      <w:proofErr w:type="spellStart"/>
      <w:r w:rsidR="006154C4">
        <w:t>Selibov</w:t>
      </w:r>
      <w:proofErr w:type="spellEnd"/>
      <w:r w:rsidR="006154C4">
        <w:t>.</w:t>
      </w:r>
    </w:p>
    <w:p w14:paraId="52C875BF" w14:textId="6E85CEED" w:rsidR="0017715E" w:rsidRPr="0017715E" w:rsidRDefault="0017715E" w:rsidP="006529BC">
      <w:pPr>
        <w:pStyle w:val="Bezmezer"/>
        <w:rPr>
          <w:b/>
          <w:bCs/>
        </w:rPr>
      </w:pPr>
      <w:bookmarkStart w:id="0" w:name="_Hlk94619454"/>
      <w:r w:rsidRPr="0017715E">
        <w:rPr>
          <w:b/>
          <w:bCs/>
        </w:rPr>
        <w:t xml:space="preserve">3/22 ZO souhlasí s uzavřením Dohody </w:t>
      </w:r>
      <w:r w:rsidR="00FD0E74">
        <w:rPr>
          <w:b/>
          <w:bCs/>
        </w:rPr>
        <w:t xml:space="preserve">o změně obecní hranice </w:t>
      </w:r>
      <w:r w:rsidRPr="0017715E">
        <w:rPr>
          <w:b/>
          <w:bCs/>
        </w:rPr>
        <w:t>mezi městem Protivín a obcí Tálín,</w:t>
      </w:r>
    </w:p>
    <w:bookmarkEnd w:id="0"/>
    <w:p w14:paraId="5D4EC959" w14:textId="061C1EE1" w:rsidR="0017715E" w:rsidRDefault="0017715E" w:rsidP="006529BC">
      <w:pPr>
        <w:pStyle w:val="Bezmezer"/>
        <w:rPr>
          <w:b/>
          <w:bCs/>
        </w:rPr>
      </w:pPr>
      <w:r w:rsidRPr="0017715E">
        <w:rPr>
          <w:b/>
          <w:bCs/>
        </w:rPr>
        <w:t>Pro 4, proti 0, zdržel se .</w:t>
      </w:r>
    </w:p>
    <w:p w14:paraId="60E9F611" w14:textId="77777777" w:rsidR="00377396" w:rsidRDefault="0017715E" w:rsidP="009218BA">
      <w:pPr>
        <w:pStyle w:val="Bezmezer"/>
        <w:jc w:val="both"/>
      </w:pPr>
      <w:r>
        <w:lastRenderedPageBreak/>
        <w:t xml:space="preserve">4. </w:t>
      </w:r>
      <w:r w:rsidR="00FD0E74">
        <w:t xml:space="preserve">Starostka shrnula, že na minulém zasedání byl schválen Záměr směny pozemků mezi </w:t>
      </w:r>
      <w:r>
        <w:t>Obcí Tálín a manžel</w:t>
      </w:r>
      <w:r w:rsidR="00FD0E74">
        <w:t>i</w:t>
      </w:r>
      <w:r>
        <w:t xml:space="preserve"> Škodovými </w:t>
      </w:r>
      <w:r w:rsidR="007D720D">
        <w:t>a záměr směny byl zv</w:t>
      </w:r>
      <w:r>
        <w:t xml:space="preserve">eřejněn </w:t>
      </w:r>
      <w:r w:rsidR="007D720D">
        <w:t xml:space="preserve">na úřední  desce </w:t>
      </w:r>
      <w:r>
        <w:t>od 2</w:t>
      </w:r>
      <w:r w:rsidR="007D720D">
        <w:t>9</w:t>
      </w:r>
      <w:r>
        <w:t>.12.2021</w:t>
      </w:r>
      <w:r w:rsidR="007D720D">
        <w:t xml:space="preserve"> do 13.1.2022</w:t>
      </w:r>
      <w:r>
        <w:t xml:space="preserve">. </w:t>
      </w:r>
    </w:p>
    <w:p w14:paraId="1860F95D" w14:textId="729D49C8" w:rsidR="00377396" w:rsidRPr="00616B6E" w:rsidRDefault="00377396" w:rsidP="009218BA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</w:t>
      </w:r>
      <w:r w:rsidRPr="00616B6E">
        <w:rPr>
          <w:rFonts w:cstheme="minorHAnsi"/>
        </w:rPr>
        <w:t xml:space="preserve">ředmětem směny jsou pozemky ve vlastnictví obce </w:t>
      </w:r>
      <w:proofErr w:type="spellStart"/>
      <w:r w:rsidRPr="00616B6E">
        <w:rPr>
          <w:rFonts w:cstheme="minorHAnsi"/>
        </w:rPr>
        <w:t>parc.</w:t>
      </w:r>
      <w:r w:rsidR="009218BA">
        <w:rPr>
          <w:rFonts w:cstheme="minorHAnsi"/>
        </w:rPr>
        <w:t>č</w:t>
      </w:r>
      <w:proofErr w:type="spellEnd"/>
      <w:r w:rsidR="009218BA">
        <w:rPr>
          <w:rFonts w:cstheme="minorHAnsi"/>
        </w:rPr>
        <w:t>.</w:t>
      </w:r>
      <w:r w:rsidRPr="00616B6E">
        <w:rPr>
          <w:rFonts w:cstheme="minorHAnsi"/>
        </w:rPr>
        <w:t xml:space="preserve"> 95/14 o výměře 6 472 m</w:t>
      </w:r>
      <w:r w:rsidRPr="00616B6E">
        <w:rPr>
          <w:rFonts w:cstheme="minorHAnsi"/>
          <w:vertAlign w:val="superscript"/>
        </w:rPr>
        <w:t>2</w:t>
      </w:r>
      <w:r w:rsidRPr="00616B6E">
        <w:rPr>
          <w:rFonts w:cstheme="minorHAnsi"/>
        </w:rPr>
        <w:t xml:space="preserve">, </w:t>
      </w:r>
      <w:proofErr w:type="spellStart"/>
      <w:r w:rsidRPr="00616B6E">
        <w:rPr>
          <w:rFonts w:cstheme="minorHAnsi"/>
        </w:rPr>
        <w:t>parc.</w:t>
      </w:r>
      <w:r w:rsidR="009218BA">
        <w:rPr>
          <w:rFonts w:cstheme="minorHAnsi"/>
        </w:rPr>
        <w:t>č</w:t>
      </w:r>
      <w:proofErr w:type="spellEnd"/>
      <w:r w:rsidR="009218BA">
        <w:rPr>
          <w:rFonts w:cstheme="minorHAnsi"/>
        </w:rPr>
        <w:t xml:space="preserve">. </w:t>
      </w:r>
      <w:r w:rsidRPr="00616B6E">
        <w:rPr>
          <w:rFonts w:cstheme="minorHAnsi"/>
        </w:rPr>
        <w:t xml:space="preserve"> 95/15 </w:t>
      </w:r>
      <w:r w:rsidR="009218BA">
        <w:rPr>
          <w:rFonts w:cstheme="minorHAnsi"/>
        </w:rPr>
        <w:t xml:space="preserve"> </w:t>
      </w:r>
      <w:r w:rsidRPr="00616B6E">
        <w:rPr>
          <w:rFonts w:cstheme="minorHAnsi"/>
        </w:rPr>
        <w:t>o výměře 5 108 m</w:t>
      </w:r>
      <w:r w:rsidRPr="00616B6E">
        <w:rPr>
          <w:rFonts w:cstheme="minorHAnsi"/>
          <w:vertAlign w:val="superscript"/>
        </w:rPr>
        <w:t>2</w:t>
      </w:r>
      <w:r w:rsidRPr="00616B6E">
        <w:rPr>
          <w:rFonts w:cstheme="minorHAnsi"/>
        </w:rPr>
        <w:t xml:space="preserve"> , </w:t>
      </w:r>
      <w:proofErr w:type="spellStart"/>
      <w:r w:rsidRPr="00616B6E">
        <w:rPr>
          <w:rFonts w:cstheme="minorHAnsi"/>
        </w:rPr>
        <w:t>parc.</w:t>
      </w:r>
      <w:r w:rsidR="009218BA">
        <w:rPr>
          <w:rFonts w:cstheme="minorHAnsi"/>
        </w:rPr>
        <w:t>č</w:t>
      </w:r>
      <w:proofErr w:type="spellEnd"/>
      <w:r w:rsidR="009218BA">
        <w:rPr>
          <w:rFonts w:cstheme="minorHAnsi"/>
        </w:rPr>
        <w:t>.</w:t>
      </w:r>
      <w:r w:rsidRPr="00616B6E">
        <w:rPr>
          <w:rFonts w:cstheme="minorHAnsi"/>
        </w:rPr>
        <w:t xml:space="preserve"> 241/11 o výměře </w:t>
      </w:r>
      <w:r>
        <w:rPr>
          <w:rFonts w:cstheme="minorHAnsi"/>
        </w:rPr>
        <w:t>3 042</w:t>
      </w:r>
      <w:r w:rsidRPr="00616B6E">
        <w:rPr>
          <w:rFonts w:cstheme="minorHAnsi"/>
        </w:rPr>
        <w:t xml:space="preserve"> m</w:t>
      </w:r>
      <w:r w:rsidRPr="00616B6E">
        <w:rPr>
          <w:rFonts w:cstheme="minorHAnsi"/>
          <w:vertAlign w:val="superscript"/>
        </w:rPr>
        <w:t xml:space="preserve">2 </w:t>
      </w:r>
      <w:r w:rsidRPr="00616B6E">
        <w:rPr>
          <w:rFonts w:cstheme="minorHAnsi"/>
        </w:rPr>
        <w:t xml:space="preserve">a </w:t>
      </w:r>
      <w:proofErr w:type="spellStart"/>
      <w:r w:rsidRPr="00616B6E">
        <w:rPr>
          <w:rFonts w:cstheme="minorHAnsi"/>
        </w:rPr>
        <w:t>parc</w:t>
      </w:r>
      <w:r w:rsidR="009218BA">
        <w:rPr>
          <w:rFonts w:cstheme="minorHAnsi"/>
        </w:rPr>
        <w:t>.č</w:t>
      </w:r>
      <w:proofErr w:type="spellEnd"/>
      <w:r w:rsidRPr="00616B6E">
        <w:rPr>
          <w:rFonts w:cstheme="minorHAnsi"/>
        </w:rPr>
        <w:t>. 249/7 o výměře 152 m</w:t>
      </w:r>
      <w:r w:rsidRPr="00616B6E">
        <w:rPr>
          <w:rFonts w:cstheme="minorHAnsi"/>
          <w:vertAlign w:val="superscript"/>
        </w:rPr>
        <w:t>2</w:t>
      </w:r>
      <w:r w:rsidRPr="00616B6E">
        <w:rPr>
          <w:rFonts w:cstheme="minorHAnsi"/>
        </w:rPr>
        <w:t xml:space="preserve"> , </w:t>
      </w:r>
      <w:r w:rsidR="009218BA">
        <w:rPr>
          <w:rFonts w:cstheme="minorHAnsi"/>
        </w:rPr>
        <w:t xml:space="preserve">vše v </w:t>
      </w:r>
      <w:proofErr w:type="spellStart"/>
      <w:r w:rsidR="009218BA">
        <w:rPr>
          <w:rFonts w:cstheme="minorHAnsi"/>
        </w:rPr>
        <w:t>k.ú</w:t>
      </w:r>
      <w:proofErr w:type="spellEnd"/>
      <w:r w:rsidR="009218BA">
        <w:rPr>
          <w:rFonts w:cstheme="minorHAnsi"/>
        </w:rPr>
        <w:t xml:space="preserve">. Tálín, </w:t>
      </w:r>
      <w:r w:rsidRPr="00616B6E">
        <w:rPr>
          <w:rFonts w:cstheme="minorHAnsi"/>
        </w:rPr>
        <w:t>celková výměra 14 7</w:t>
      </w:r>
      <w:r>
        <w:rPr>
          <w:rFonts w:cstheme="minorHAnsi"/>
        </w:rPr>
        <w:t>74</w:t>
      </w:r>
      <w:r w:rsidRPr="00616B6E">
        <w:rPr>
          <w:rFonts w:cstheme="minorHAnsi"/>
        </w:rPr>
        <w:t xml:space="preserve"> m</w:t>
      </w:r>
      <w:r w:rsidRPr="00616B6E">
        <w:rPr>
          <w:rFonts w:cstheme="minorHAnsi"/>
          <w:vertAlign w:val="superscript"/>
        </w:rPr>
        <w:t>2</w:t>
      </w:r>
      <w:r w:rsidRPr="00616B6E">
        <w:rPr>
          <w:rFonts w:cstheme="minorHAnsi"/>
        </w:rPr>
        <w:t>,</w:t>
      </w:r>
      <w:r w:rsidR="00146589">
        <w:rPr>
          <w:rFonts w:cstheme="minorHAnsi"/>
        </w:rPr>
        <w:t xml:space="preserve"> </w:t>
      </w:r>
      <w:r w:rsidRPr="00616B6E">
        <w:rPr>
          <w:rFonts w:cstheme="minorHAnsi"/>
        </w:rPr>
        <w:t xml:space="preserve">za pozemky ve vlastnictví Milana a Ivany Škodových  </w:t>
      </w:r>
      <w:proofErr w:type="spellStart"/>
      <w:r w:rsidRPr="00616B6E">
        <w:rPr>
          <w:rFonts w:cstheme="minorHAnsi"/>
        </w:rPr>
        <w:t>parc</w:t>
      </w:r>
      <w:proofErr w:type="spellEnd"/>
      <w:r w:rsidRPr="00616B6E">
        <w:rPr>
          <w:rFonts w:cstheme="minorHAnsi"/>
        </w:rPr>
        <w:t>. č. 68/3 o výměře 492 m</w:t>
      </w:r>
      <w:r w:rsidRPr="00616B6E">
        <w:rPr>
          <w:rFonts w:cstheme="minorHAnsi"/>
          <w:vertAlign w:val="superscript"/>
        </w:rPr>
        <w:t>2</w:t>
      </w:r>
      <w:r w:rsidRPr="00616B6E">
        <w:rPr>
          <w:rFonts w:cstheme="minorHAnsi"/>
        </w:rPr>
        <w:t xml:space="preserve"> ,</w:t>
      </w:r>
      <w:r w:rsidR="00CE4AEA">
        <w:rPr>
          <w:rFonts w:cstheme="minorHAnsi"/>
        </w:rPr>
        <w:t xml:space="preserve"> </w:t>
      </w:r>
      <w:proofErr w:type="spellStart"/>
      <w:r w:rsidR="00CE4AEA">
        <w:rPr>
          <w:rFonts w:cstheme="minorHAnsi"/>
        </w:rPr>
        <w:t>parc.č</w:t>
      </w:r>
      <w:proofErr w:type="spellEnd"/>
      <w:r w:rsidR="00CE4AEA">
        <w:rPr>
          <w:rFonts w:cstheme="minorHAnsi"/>
        </w:rPr>
        <w:t>. 542/3 o výměře 339 m</w:t>
      </w:r>
      <w:r w:rsidR="00CE4AEA">
        <w:rPr>
          <w:rFonts w:cstheme="minorHAnsi"/>
          <w:vertAlign w:val="superscript"/>
        </w:rPr>
        <w:t xml:space="preserve">2 </w:t>
      </w:r>
      <w:r w:rsidR="00CE4AEA">
        <w:rPr>
          <w:rFonts w:cstheme="minorHAnsi"/>
        </w:rPr>
        <w:t>a</w:t>
      </w:r>
      <w:r w:rsidRPr="00616B6E">
        <w:rPr>
          <w:rFonts w:cstheme="minorHAnsi"/>
        </w:rPr>
        <w:t xml:space="preserve"> </w:t>
      </w:r>
      <w:proofErr w:type="spellStart"/>
      <w:r w:rsidRPr="00616B6E">
        <w:rPr>
          <w:rFonts w:cstheme="minorHAnsi"/>
        </w:rPr>
        <w:t>parc</w:t>
      </w:r>
      <w:proofErr w:type="spellEnd"/>
      <w:r w:rsidRPr="00616B6E">
        <w:rPr>
          <w:rFonts w:cstheme="minorHAnsi"/>
        </w:rPr>
        <w:t xml:space="preserve"> č. 253/56 o výměře 9 952 m</w:t>
      </w:r>
      <w:r w:rsidRPr="00616B6E">
        <w:rPr>
          <w:rFonts w:cstheme="minorHAnsi"/>
          <w:vertAlign w:val="superscript"/>
        </w:rPr>
        <w:t>2</w:t>
      </w:r>
      <w:r w:rsidRPr="00616B6E">
        <w:rPr>
          <w:rFonts w:cstheme="minorHAnsi"/>
        </w:rPr>
        <w:t xml:space="preserve"> vzniklý oddělením z pozemku 253/1,</w:t>
      </w:r>
      <w:r w:rsidR="009218BA">
        <w:rPr>
          <w:rFonts w:cstheme="minorHAnsi"/>
        </w:rPr>
        <w:t xml:space="preserve"> vše v </w:t>
      </w:r>
      <w:proofErr w:type="spellStart"/>
      <w:r w:rsidR="009218BA">
        <w:rPr>
          <w:rFonts w:cstheme="minorHAnsi"/>
        </w:rPr>
        <w:t>k.ú</w:t>
      </w:r>
      <w:proofErr w:type="spellEnd"/>
      <w:r w:rsidR="009218BA">
        <w:rPr>
          <w:rFonts w:cstheme="minorHAnsi"/>
        </w:rPr>
        <w:t>. Tálín,</w:t>
      </w:r>
      <w:r w:rsidRPr="00616B6E">
        <w:rPr>
          <w:rFonts w:cstheme="minorHAnsi"/>
        </w:rPr>
        <w:t xml:space="preserve"> celková výměra 10 </w:t>
      </w:r>
      <w:r w:rsidR="00CE4AEA">
        <w:rPr>
          <w:rFonts w:cstheme="minorHAnsi"/>
        </w:rPr>
        <w:t>783</w:t>
      </w:r>
      <w:r w:rsidRPr="00616B6E">
        <w:rPr>
          <w:rFonts w:cstheme="minorHAnsi"/>
        </w:rPr>
        <w:t xml:space="preserve"> m</w:t>
      </w:r>
      <w:r w:rsidRPr="00616B6E">
        <w:rPr>
          <w:rFonts w:cstheme="minorHAnsi"/>
          <w:vertAlign w:val="superscript"/>
        </w:rPr>
        <w:t>2</w:t>
      </w:r>
      <w:r w:rsidRPr="00616B6E">
        <w:rPr>
          <w:rFonts w:cstheme="minorHAnsi"/>
        </w:rPr>
        <w:t>.</w:t>
      </w:r>
      <w:r w:rsidR="009218BA">
        <w:rPr>
          <w:rFonts w:cstheme="minorHAnsi"/>
        </w:rPr>
        <w:t xml:space="preserve"> Směnou Obec Tálín získá pozemek, kde vzniknou stavební parcely.</w:t>
      </w:r>
    </w:p>
    <w:p w14:paraId="59A50CD3" w14:textId="5C0C8B0B" w:rsidR="0017715E" w:rsidRDefault="009218BA" w:rsidP="009218BA">
      <w:pPr>
        <w:pStyle w:val="Bezmezer"/>
        <w:jc w:val="both"/>
      </w:pPr>
      <w:r>
        <w:t>S</w:t>
      </w:r>
      <w:r w:rsidR="0017715E">
        <w:t xml:space="preserve">tarostka navrhuje směnu pozemků schválit a </w:t>
      </w:r>
      <w:r w:rsidR="007D720D">
        <w:t>nechat v</w:t>
      </w:r>
      <w:r w:rsidR="0017715E">
        <w:t>ypracovat smlouvu o směně.</w:t>
      </w:r>
    </w:p>
    <w:p w14:paraId="6E36B014" w14:textId="77777777" w:rsidR="00CE4AEA" w:rsidRDefault="0017715E" w:rsidP="009218BA">
      <w:pPr>
        <w:pStyle w:val="Bezmezer"/>
        <w:jc w:val="both"/>
        <w:rPr>
          <w:b/>
          <w:bCs/>
        </w:rPr>
      </w:pPr>
      <w:r w:rsidRPr="009218BA">
        <w:rPr>
          <w:b/>
          <w:bCs/>
        </w:rPr>
        <w:t xml:space="preserve">4/22 ZO souhlasí se směnou pozemků </w:t>
      </w:r>
      <w:r w:rsidR="00146589" w:rsidRPr="009218BA">
        <w:rPr>
          <w:b/>
          <w:bCs/>
        </w:rPr>
        <w:t>ve vlastnictví obce</w:t>
      </w:r>
      <w:r w:rsidR="009218BA" w:rsidRPr="009218BA">
        <w:rPr>
          <w:b/>
          <w:bCs/>
        </w:rPr>
        <w:t>,</w:t>
      </w:r>
      <w:r w:rsidR="00146589" w:rsidRPr="009218BA">
        <w:rPr>
          <w:b/>
          <w:bCs/>
        </w:rPr>
        <w:t xml:space="preserve"> </w:t>
      </w:r>
      <w:proofErr w:type="spellStart"/>
      <w:r w:rsidR="00146589" w:rsidRPr="009218BA">
        <w:rPr>
          <w:rFonts w:cstheme="minorHAnsi"/>
          <w:b/>
          <w:bCs/>
        </w:rPr>
        <w:t>parc</w:t>
      </w:r>
      <w:proofErr w:type="spellEnd"/>
      <w:r w:rsidR="00146589" w:rsidRPr="009218BA">
        <w:rPr>
          <w:rFonts w:cstheme="minorHAnsi"/>
          <w:b/>
          <w:bCs/>
        </w:rPr>
        <w:t>. č. 95/14 o výměře 6 472 m</w:t>
      </w:r>
      <w:r w:rsidR="00146589" w:rsidRPr="009218BA">
        <w:rPr>
          <w:rFonts w:cstheme="minorHAnsi"/>
          <w:b/>
          <w:bCs/>
          <w:vertAlign w:val="superscript"/>
        </w:rPr>
        <w:t>2</w:t>
      </w:r>
      <w:r w:rsidR="00146589" w:rsidRPr="009218BA">
        <w:rPr>
          <w:rFonts w:cstheme="minorHAnsi"/>
          <w:b/>
          <w:bCs/>
        </w:rPr>
        <w:t xml:space="preserve">, </w:t>
      </w:r>
      <w:proofErr w:type="spellStart"/>
      <w:r w:rsidR="00146589" w:rsidRPr="009218BA">
        <w:rPr>
          <w:rFonts w:cstheme="minorHAnsi"/>
          <w:b/>
          <w:bCs/>
        </w:rPr>
        <w:t>parc.č</w:t>
      </w:r>
      <w:proofErr w:type="spellEnd"/>
      <w:r w:rsidR="00146589" w:rsidRPr="009218BA">
        <w:rPr>
          <w:rFonts w:cstheme="minorHAnsi"/>
          <w:b/>
          <w:bCs/>
        </w:rPr>
        <w:t>.</w:t>
      </w:r>
      <w:r w:rsidR="009218BA">
        <w:rPr>
          <w:rFonts w:cstheme="minorHAnsi"/>
          <w:b/>
          <w:bCs/>
        </w:rPr>
        <w:t xml:space="preserve"> </w:t>
      </w:r>
      <w:r w:rsidR="00146589" w:rsidRPr="009218BA">
        <w:rPr>
          <w:rFonts w:cstheme="minorHAnsi"/>
          <w:b/>
          <w:bCs/>
        </w:rPr>
        <w:t>95/15 o výměře 5 108 m</w:t>
      </w:r>
      <w:r w:rsidR="00146589" w:rsidRPr="009218BA">
        <w:rPr>
          <w:rFonts w:cstheme="minorHAnsi"/>
          <w:b/>
          <w:bCs/>
          <w:vertAlign w:val="superscript"/>
        </w:rPr>
        <w:t>2</w:t>
      </w:r>
      <w:r w:rsidR="00146589" w:rsidRPr="009218BA">
        <w:rPr>
          <w:rFonts w:cstheme="minorHAnsi"/>
          <w:b/>
          <w:bCs/>
        </w:rPr>
        <w:t xml:space="preserve"> , </w:t>
      </w:r>
      <w:proofErr w:type="spellStart"/>
      <w:r w:rsidR="00146589" w:rsidRPr="009218BA">
        <w:rPr>
          <w:rFonts w:cstheme="minorHAnsi"/>
          <w:b/>
          <w:bCs/>
        </w:rPr>
        <w:t>parc</w:t>
      </w:r>
      <w:proofErr w:type="spellEnd"/>
      <w:r w:rsidR="00146589" w:rsidRPr="009218BA">
        <w:rPr>
          <w:rFonts w:cstheme="minorHAnsi"/>
          <w:b/>
          <w:bCs/>
        </w:rPr>
        <w:t>. č. 241/11 o výměře 3 042 m</w:t>
      </w:r>
      <w:r w:rsidR="00146589" w:rsidRPr="009218BA">
        <w:rPr>
          <w:rFonts w:cstheme="minorHAnsi"/>
          <w:b/>
          <w:bCs/>
          <w:vertAlign w:val="superscript"/>
        </w:rPr>
        <w:t>2</w:t>
      </w:r>
      <w:r w:rsidR="00DB6C49">
        <w:rPr>
          <w:rFonts w:cstheme="minorHAnsi"/>
          <w:b/>
          <w:bCs/>
          <w:vertAlign w:val="superscript"/>
        </w:rPr>
        <w:t xml:space="preserve"> </w:t>
      </w:r>
      <w:r w:rsidR="00146589" w:rsidRPr="009218BA">
        <w:rPr>
          <w:rFonts w:cstheme="minorHAnsi"/>
          <w:b/>
          <w:bCs/>
          <w:vertAlign w:val="superscript"/>
        </w:rPr>
        <w:t xml:space="preserve"> </w:t>
      </w:r>
      <w:r w:rsidR="00146589" w:rsidRPr="009218BA">
        <w:rPr>
          <w:rFonts w:cstheme="minorHAnsi"/>
          <w:b/>
          <w:bCs/>
        </w:rPr>
        <w:t xml:space="preserve">a </w:t>
      </w:r>
      <w:proofErr w:type="spellStart"/>
      <w:r w:rsidR="00146589" w:rsidRPr="009218BA">
        <w:rPr>
          <w:rFonts w:cstheme="minorHAnsi"/>
          <w:b/>
          <w:bCs/>
        </w:rPr>
        <w:t>parc</w:t>
      </w:r>
      <w:proofErr w:type="spellEnd"/>
      <w:r w:rsidR="00146589" w:rsidRPr="009218BA">
        <w:rPr>
          <w:rFonts w:cstheme="minorHAnsi"/>
          <w:b/>
          <w:bCs/>
        </w:rPr>
        <w:t>. č. 249/7 o výměře 152 m</w:t>
      </w:r>
      <w:r w:rsidR="00146589" w:rsidRPr="009218BA">
        <w:rPr>
          <w:rFonts w:cstheme="minorHAnsi"/>
          <w:b/>
          <w:bCs/>
          <w:vertAlign w:val="superscript"/>
        </w:rPr>
        <w:t>2</w:t>
      </w:r>
      <w:r w:rsidR="008A0E2C">
        <w:rPr>
          <w:rFonts w:cstheme="minorHAnsi"/>
          <w:b/>
          <w:bCs/>
        </w:rPr>
        <w:t>,</w:t>
      </w:r>
      <w:r w:rsidR="00146589" w:rsidRPr="009218BA">
        <w:rPr>
          <w:rFonts w:cstheme="minorHAnsi"/>
          <w:b/>
          <w:bCs/>
        </w:rPr>
        <w:t xml:space="preserve"> vše v </w:t>
      </w:r>
      <w:proofErr w:type="spellStart"/>
      <w:r w:rsidR="00146589" w:rsidRPr="009218BA">
        <w:rPr>
          <w:rFonts w:cstheme="minorHAnsi"/>
          <w:b/>
          <w:bCs/>
        </w:rPr>
        <w:t>k.ú</w:t>
      </w:r>
      <w:proofErr w:type="spellEnd"/>
      <w:r w:rsidR="00146589" w:rsidRPr="009218BA">
        <w:rPr>
          <w:rFonts w:cstheme="minorHAnsi"/>
          <w:b/>
          <w:bCs/>
        </w:rPr>
        <w:t>. Tálín</w:t>
      </w:r>
      <w:r w:rsidR="009218BA" w:rsidRPr="009218BA">
        <w:rPr>
          <w:rFonts w:cstheme="minorHAnsi"/>
          <w:b/>
          <w:bCs/>
        </w:rPr>
        <w:t>,</w:t>
      </w:r>
      <w:r w:rsidR="00146589" w:rsidRPr="009218BA">
        <w:rPr>
          <w:rFonts w:cstheme="minorHAnsi"/>
          <w:b/>
          <w:bCs/>
        </w:rPr>
        <w:t xml:space="preserve"> za pozemky ve vlastnictví Milana a Ivany Škodových  </w:t>
      </w:r>
      <w:proofErr w:type="spellStart"/>
      <w:r w:rsidR="00146589" w:rsidRPr="009218BA">
        <w:rPr>
          <w:rFonts w:cstheme="minorHAnsi"/>
          <w:b/>
          <w:bCs/>
        </w:rPr>
        <w:t>parc</w:t>
      </w:r>
      <w:proofErr w:type="spellEnd"/>
      <w:r w:rsidR="00146589" w:rsidRPr="009218BA">
        <w:rPr>
          <w:rFonts w:cstheme="minorHAnsi"/>
          <w:b/>
          <w:bCs/>
        </w:rPr>
        <w:t>. č. 68/3 o výměře 492 m</w:t>
      </w:r>
      <w:r w:rsidR="00146589" w:rsidRPr="009218BA">
        <w:rPr>
          <w:rFonts w:cstheme="minorHAnsi"/>
          <w:b/>
          <w:bCs/>
          <w:vertAlign w:val="superscript"/>
        </w:rPr>
        <w:t>2</w:t>
      </w:r>
      <w:r w:rsidR="00146589" w:rsidRPr="009218BA">
        <w:rPr>
          <w:rFonts w:cstheme="minorHAnsi"/>
          <w:b/>
          <w:bCs/>
        </w:rPr>
        <w:t xml:space="preserve"> , </w:t>
      </w:r>
      <w:proofErr w:type="spellStart"/>
      <w:r w:rsidR="00DB6C49">
        <w:rPr>
          <w:rFonts w:cstheme="minorHAnsi"/>
          <w:b/>
          <w:bCs/>
        </w:rPr>
        <w:t>parc.č</w:t>
      </w:r>
      <w:proofErr w:type="spellEnd"/>
      <w:r w:rsidR="00DB6C49">
        <w:rPr>
          <w:rFonts w:cstheme="minorHAnsi"/>
          <w:b/>
          <w:bCs/>
        </w:rPr>
        <w:t>. 542/3 o výměře 339 m</w:t>
      </w:r>
      <w:r w:rsidR="00DB6C49">
        <w:rPr>
          <w:rFonts w:cstheme="minorHAnsi"/>
          <w:b/>
          <w:bCs/>
          <w:vertAlign w:val="superscript"/>
        </w:rPr>
        <w:t>2</w:t>
      </w:r>
      <w:r w:rsidR="00DB6C49">
        <w:rPr>
          <w:rFonts w:cstheme="minorHAnsi"/>
          <w:b/>
          <w:bCs/>
        </w:rPr>
        <w:t xml:space="preserve"> a  </w:t>
      </w:r>
      <w:proofErr w:type="spellStart"/>
      <w:r w:rsidR="00146589" w:rsidRPr="009218BA">
        <w:rPr>
          <w:rFonts w:cstheme="minorHAnsi"/>
          <w:b/>
          <w:bCs/>
        </w:rPr>
        <w:t>parc.č</w:t>
      </w:r>
      <w:proofErr w:type="spellEnd"/>
      <w:r w:rsidR="00146589" w:rsidRPr="009218BA">
        <w:rPr>
          <w:rFonts w:cstheme="minorHAnsi"/>
          <w:b/>
          <w:bCs/>
        </w:rPr>
        <w:t>. 253/56 o výměře 9 952 m</w:t>
      </w:r>
      <w:r w:rsidR="00146589" w:rsidRPr="009218BA">
        <w:rPr>
          <w:rFonts w:cstheme="minorHAnsi"/>
          <w:b/>
          <w:bCs/>
          <w:vertAlign w:val="superscript"/>
        </w:rPr>
        <w:t>2</w:t>
      </w:r>
      <w:r w:rsidR="00146589" w:rsidRPr="009218BA">
        <w:rPr>
          <w:rFonts w:cstheme="minorHAnsi"/>
          <w:b/>
          <w:bCs/>
        </w:rPr>
        <w:t xml:space="preserve"> vzniklý oddělením z pozemku 253/1, vše v </w:t>
      </w:r>
      <w:proofErr w:type="spellStart"/>
      <w:r w:rsidR="00146589" w:rsidRPr="009218BA">
        <w:rPr>
          <w:rFonts w:cstheme="minorHAnsi"/>
          <w:b/>
          <w:bCs/>
        </w:rPr>
        <w:t>k.ú</w:t>
      </w:r>
      <w:proofErr w:type="spellEnd"/>
      <w:r w:rsidR="00146589" w:rsidRPr="009218BA">
        <w:rPr>
          <w:rFonts w:cstheme="minorHAnsi"/>
          <w:b/>
          <w:bCs/>
        </w:rPr>
        <w:t>. Tálín</w:t>
      </w:r>
      <w:r w:rsidR="008A0E2C">
        <w:rPr>
          <w:rFonts w:cstheme="minorHAnsi"/>
          <w:b/>
          <w:bCs/>
        </w:rPr>
        <w:t>,</w:t>
      </w:r>
      <w:r w:rsidR="00146589" w:rsidRPr="009218BA">
        <w:rPr>
          <w:rFonts w:cstheme="minorHAnsi"/>
          <w:b/>
          <w:bCs/>
        </w:rPr>
        <w:t xml:space="preserve"> </w:t>
      </w:r>
      <w:r w:rsidRPr="009218BA">
        <w:rPr>
          <w:b/>
          <w:bCs/>
        </w:rPr>
        <w:t>a pověřuje starostku vyhotovení</w:t>
      </w:r>
      <w:r w:rsidR="00146589" w:rsidRPr="009218BA">
        <w:rPr>
          <w:b/>
          <w:bCs/>
        </w:rPr>
        <w:t>m</w:t>
      </w:r>
      <w:r w:rsidRPr="009218BA">
        <w:rPr>
          <w:b/>
          <w:bCs/>
        </w:rPr>
        <w:t xml:space="preserve"> smlouvy o směně, pro 4, proti, 0, </w:t>
      </w:r>
    </w:p>
    <w:p w14:paraId="0A81AFCD" w14:textId="17247F5C" w:rsidR="0017715E" w:rsidRPr="009218BA" w:rsidRDefault="0017715E" w:rsidP="009218BA">
      <w:pPr>
        <w:pStyle w:val="Bezmezer"/>
        <w:jc w:val="both"/>
        <w:rPr>
          <w:b/>
          <w:bCs/>
        </w:rPr>
      </w:pPr>
      <w:r w:rsidRPr="009218BA">
        <w:rPr>
          <w:b/>
          <w:bCs/>
        </w:rPr>
        <w:t>zdržel se 0.</w:t>
      </w:r>
    </w:p>
    <w:p w14:paraId="4AEA45EF" w14:textId="1889CF72" w:rsidR="00EB197D" w:rsidRPr="00250944" w:rsidRDefault="00EB197D" w:rsidP="009218BA">
      <w:pPr>
        <w:pStyle w:val="Bezmezer"/>
        <w:jc w:val="both"/>
        <w:rPr>
          <w:b/>
          <w:bCs/>
          <w:sz w:val="8"/>
          <w:szCs w:val="8"/>
        </w:rPr>
      </w:pPr>
    </w:p>
    <w:p w14:paraId="79E81849" w14:textId="1FD76550" w:rsidR="00EB197D" w:rsidRDefault="006109F3" w:rsidP="006529BC">
      <w:pPr>
        <w:pStyle w:val="Bezmezer"/>
      </w:pPr>
      <w:r w:rsidRPr="006109F3">
        <w:t xml:space="preserve">5. </w:t>
      </w:r>
      <w:r w:rsidR="008A0E2C">
        <w:t xml:space="preserve">Starostka předložila </w:t>
      </w:r>
      <w:r w:rsidR="00840F67">
        <w:t>Dodatek č.</w:t>
      </w:r>
      <w:r w:rsidR="008A0E2C">
        <w:t xml:space="preserve">6 ke </w:t>
      </w:r>
      <w:r w:rsidR="008A0E2C" w:rsidRPr="008A0E2C">
        <w:rPr>
          <w:rFonts w:cstheme="minorHAnsi"/>
          <w:bCs/>
        </w:rPr>
        <w:t>Smlouv</w:t>
      </w:r>
      <w:r w:rsidR="008A0E2C">
        <w:rPr>
          <w:rFonts w:cstheme="minorHAnsi"/>
          <w:bCs/>
        </w:rPr>
        <w:t>ě</w:t>
      </w:r>
      <w:r w:rsidR="008A0E2C" w:rsidRPr="008A0E2C">
        <w:rPr>
          <w:rFonts w:cstheme="minorHAnsi"/>
          <w:bCs/>
        </w:rPr>
        <w:t xml:space="preserve"> o nájmu veřejného vodovodu</w:t>
      </w:r>
      <w:r w:rsidR="008A0E2C">
        <w:rPr>
          <w:rFonts w:ascii="Verdana" w:hAnsi="Verdana"/>
          <w:b/>
        </w:rPr>
        <w:t xml:space="preserve"> </w:t>
      </w:r>
      <w:r w:rsidR="00840F67">
        <w:t>s firmou ČEVAK</w:t>
      </w:r>
      <w:r w:rsidR="008A0E2C">
        <w:t>, který se týká</w:t>
      </w:r>
      <w:r w:rsidR="00840F67">
        <w:t xml:space="preserve"> nově vybudovan</w:t>
      </w:r>
      <w:r w:rsidR="008A0E2C">
        <w:t>é</w:t>
      </w:r>
      <w:r w:rsidR="00840F67">
        <w:t xml:space="preserve"> část</w:t>
      </w:r>
      <w:r w:rsidR="008A0E2C">
        <w:t>i</w:t>
      </w:r>
      <w:r w:rsidR="00840F67">
        <w:t xml:space="preserve"> vodovodu na pozemcích </w:t>
      </w:r>
      <w:proofErr w:type="spellStart"/>
      <w:r w:rsidR="00840F67">
        <w:t>parc.č</w:t>
      </w:r>
      <w:proofErr w:type="spellEnd"/>
      <w:r w:rsidR="00840F67">
        <w:t xml:space="preserve"> 253/15,</w:t>
      </w:r>
      <w:r w:rsidR="008A0E2C">
        <w:t xml:space="preserve"> 253/16 a 253/17 v </w:t>
      </w:r>
      <w:proofErr w:type="spellStart"/>
      <w:r w:rsidR="008A0E2C">
        <w:t>k.ú</w:t>
      </w:r>
      <w:proofErr w:type="spellEnd"/>
      <w:r w:rsidR="008A0E2C">
        <w:t>. Tálín</w:t>
      </w:r>
    </w:p>
    <w:p w14:paraId="1FE24818" w14:textId="47F52FFC" w:rsidR="00840F67" w:rsidRDefault="00E92BF8" w:rsidP="006529BC">
      <w:pPr>
        <w:pStyle w:val="Bezmezer"/>
      </w:pPr>
      <w:r>
        <w:t>v loňském roce</w:t>
      </w:r>
      <w:r w:rsidR="00F5309F">
        <w:t>. Jinak vše zůstává nezměněno.</w:t>
      </w:r>
    </w:p>
    <w:p w14:paraId="3F6FF9A9" w14:textId="77777777" w:rsidR="00E92BF8" w:rsidRPr="00E92BF8" w:rsidRDefault="00F5309F" w:rsidP="006529BC">
      <w:pPr>
        <w:pStyle w:val="Bezmezer"/>
        <w:rPr>
          <w:rFonts w:cstheme="minorHAnsi"/>
          <w:b/>
          <w:bCs/>
        </w:rPr>
      </w:pPr>
      <w:r w:rsidRPr="00E92BF8">
        <w:rPr>
          <w:b/>
          <w:bCs/>
        </w:rPr>
        <w:t>5/22 ZO souhlasí s dodatkem č.</w:t>
      </w:r>
      <w:r w:rsidR="008A0E2C" w:rsidRPr="00E92BF8">
        <w:rPr>
          <w:b/>
          <w:bCs/>
        </w:rPr>
        <w:t xml:space="preserve">6 ke  </w:t>
      </w:r>
      <w:r w:rsidR="008A0E2C" w:rsidRPr="00E92BF8">
        <w:rPr>
          <w:rFonts w:cstheme="minorHAnsi"/>
          <w:b/>
        </w:rPr>
        <w:t>Smlouvě o nájmu veřejného vodovodu</w:t>
      </w:r>
      <w:r w:rsidR="00E92BF8" w:rsidRPr="00E92BF8">
        <w:rPr>
          <w:rFonts w:cstheme="minorHAnsi"/>
          <w:b/>
        </w:rPr>
        <w:t xml:space="preserve"> </w:t>
      </w:r>
      <w:r w:rsidRPr="00E92BF8">
        <w:rPr>
          <w:rFonts w:cstheme="minorHAnsi"/>
          <w:b/>
          <w:bCs/>
        </w:rPr>
        <w:t>s firmou ČEVAK,</w:t>
      </w:r>
    </w:p>
    <w:p w14:paraId="57CE174F" w14:textId="4755BE3D" w:rsidR="00F5309F" w:rsidRPr="00E92BF8" w:rsidRDefault="00F5309F" w:rsidP="006529BC">
      <w:pPr>
        <w:pStyle w:val="Bezmezer"/>
        <w:rPr>
          <w:rFonts w:cstheme="minorHAnsi"/>
          <w:b/>
          <w:bCs/>
        </w:rPr>
      </w:pPr>
      <w:r w:rsidRPr="00E92BF8">
        <w:rPr>
          <w:rFonts w:cstheme="minorHAnsi"/>
          <w:b/>
          <w:bCs/>
        </w:rPr>
        <w:t xml:space="preserve"> pro 4, proti 0, zdržel se 0.</w:t>
      </w:r>
    </w:p>
    <w:p w14:paraId="56F36A8F" w14:textId="534BCDFC" w:rsidR="00F5309F" w:rsidRPr="00250944" w:rsidRDefault="00F5309F" w:rsidP="006529BC">
      <w:pPr>
        <w:pStyle w:val="Bezmezer"/>
        <w:rPr>
          <w:b/>
          <w:bCs/>
          <w:sz w:val="8"/>
          <w:szCs w:val="8"/>
        </w:rPr>
      </w:pPr>
    </w:p>
    <w:p w14:paraId="1CCA589D" w14:textId="77777777" w:rsidR="009E40DB" w:rsidRDefault="00F5309F" w:rsidP="007A63FA">
      <w:pPr>
        <w:pStyle w:val="Bezmezer"/>
        <w:jc w:val="both"/>
        <w:rPr>
          <w:rFonts w:cstheme="minorHAnsi"/>
        </w:rPr>
      </w:pPr>
      <w:r w:rsidRPr="00F5309F">
        <w:t xml:space="preserve">6. </w:t>
      </w:r>
      <w:r>
        <w:t xml:space="preserve">Na minulém zasedání starostka informovala o </w:t>
      </w:r>
      <w:r w:rsidR="00EF6810">
        <w:t xml:space="preserve">současné </w:t>
      </w:r>
      <w:r>
        <w:t>situac</w:t>
      </w:r>
      <w:r w:rsidR="00EF6810">
        <w:t>i</w:t>
      </w:r>
      <w:r>
        <w:t xml:space="preserve"> kolem pošty v Tálíně, kdy</w:t>
      </w:r>
      <w:r w:rsidR="00EF6810">
        <w:t xml:space="preserve"> z</w:t>
      </w:r>
      <w:r w:rsidR="00EF6810" w:rsidRPr="00616B6E">
        <w:rPr>
          <w:rFonts w:cstheme="minorHAnsi"/>
        </w:rPr>
        <w:t>e strany vedení</w:t>
      </w:r>
      <w:r w:rsidR="00EF6810">
        <w:rPr>
          <w:rFonts w:cstheme="minorHAnsi"/>
        </w:rPr>
        <w:t xml:space="preserve"> Pobočkové sítě</w:t>
      </w:r>
      <w:r w:rsidR="00EF6810" w:rsidRPr="00616B6E">
        <w:rPr>
          <w:rFonts w:cstheme="minorHAnsi"/>
        </w:rPr>
        <w:t xml:space="preserve"> Jižní Čechy bylo starostce sděleno, že mají vážného zájemce o provoz pošty Partner v Tálíně, a proto oslovují opětovně obec Tálín s přednostní nabídkou provozování pošty Partner v obci. V případě nezájmu obce o provoz pošty Partner zahájí Česká pošta výběrové řízení na vhodného provozovatele pošty v Tálíně vyvěšením výzvy na poště.</w:t>
      </w:r>
    </w:p>
    <w:p w14:paraId="4D904AA2" w14:textId="60179F9C" w:rsidR="00EF6810" w:rsidRDefault="00EF6810" w:rsidP="007A63FA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Dne 19.1.2022 před konáním </w:t>
      </w:r>
      <w:r w:rsidR="009E40DB">
        <w:rPr>
          <w:rFonts w:cstheme="minorHAnsi"/>
        </w:rPr>
        <w:t xml:space="preserve">zasedání </w:t>
      </w:r>
      <w:r>
        <w:rPr>
          <w:rFonts w:cstheme="minorHAnsi"/>
        </w:rPr>
        <w:t>zastupitelstva obce proběhlo na obecním úřadě jednání zástupkyně České pošt</w:t>
      </w:r>
      <w:r w:rsidR="00550303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9E40DB">
        <w:rPr>
          <w:rFonts w:cstheme="minorHAnsi"/>
        </w:rPr>
        <w:t>a</w:t>
      </w:r>
      <w:r>
        <w:rPr>
          <w:rFonts w:cstheme="minorHAnsi"/>
        </w:rPr>
        <w:t xml:space="preserve"> zastupitelů obce, kde byly pro</w:t>
      </w:r>
      <w:r w:rsidR="009E40DB">
        <w:rPr>
          <w:rFonts w:cstheme="minorHAnsi"/>
        </w:rPr>
        <w:t>diskutovány podmínky případného provozování pošty Partner obcí. Při provozování pošty partner by zůst</w:t>
      </w:r>
      <w:r w:rsidR="00550303">
        <w:rPr>
          <w:rFonts w:cstheme="minorHAnsi"/>
        </w:rPr>
        <w:t>al</w:t>
      </w:r>
      <w:r w:rsidR="009E40DB">
        <w:rPr>
          <w:rFonts w:cstheme="minorHAnsi"/>
        </w:rPr>
        <w:t xml:space="preserve"> stejný rozsah služeb pro klienty jako poskytuje klasická pobočka České pošty.</w:t>
      </w:r>
      <w:r w:rsidR="008A4836">
        <w:rPr>
          <w:rFonts w:cstheme="minorHAnsi"/>
        </w:rPr>
        <w:t xml:space="preserve"> Česká pošta poskytne vybavení nábytkem, výpočetní techniku, bezpečnostní vybavení, </w:t>
      </w:r>
      <w:r w:rsidR="00F516EC">
        <w:rPr>
          <w:rFonts w:cstheme="minorHAnsi"/>
        </w:rPr>
        <w:t>poštovní materiál, razítka, tiskopisy</w:t>
      </w:r>
      <w:r w:rsidR="00550303">
        <w:rPr>
          <w:rFonts w:cstheme="minorHAnsi"/>
        </w:rPr>
        <w:t xml:space="preserve"> i</w:t>
      </w:r>
      <w:r w:rsidR="00F516EC">
        <w:rPr>
          <w:rFonts w:cstheme="minorHAnsi"/>
        </w:rPr>
        <w:t xml:space="preserve"> datové připojení.</w:t>
      </w:r>
    </w:p>
    <w:p w14:paraId="7F594D2A" w14:textId="66ED0732" w:rsidR="007A63FA" w:rsidRDefault="00F516EC" w:rsidP="007A63FA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Provozovatel hradí náklady na energi</w:t>
      </w:r>
      <w:r w:rsidR="007A63FA">
        <w:rPr>
          <w:rFonts w:cstheme="minorHAnsi"/>
        </w:rPr>
        <w:t>i, vodu</w:t>
      </w:r>
      <w:r>
        <w:rPr>
          <w:rFonts w:cstheme="minorHAnsi"/>
        </w:rPr>
        <w:t xml:space="preserve"> a mzdu zaměstnance. Za provozování pošty Partner v</w:t>
      </w:r>
      <w:r w:rsidR="00550303">
        <w:rPr>
          <w:rFonts w:cstheme="minorHAnsi"/>
        </w:rPr>
        <w:t> </w:t>
      </w:r>
      <w:r>
        <w:rPr>
          <w:rFonts w:cstheme="minorHAnsi"/>
        </w:rPr>
        <w:t>Tálíně</w:t>
      </w:r>
      <w:r w:rsidR="00550303">
        <w:rPr>
          <w:rFonts w:cstheme="minorHAnsi"/>
        </w:rPr>
        <w:t>,</w:t>
      </w:r>
      <w:r>
        <w:rPr>
          <w:rFonts w:cstheme="minorHAnsi"/>
        </w:rPr>
        <w:t xml:space="preserve"> na základě rozsahu poskytovaných služeb</w:t>
      </w:r>
      <w:r w:rsidR="00550303">
        <w:rPr>
          <w:rFonts w:cstheme="minorHAnsi"/>
        </w:rPr>
        <w:t>,</w:t>
      </w:r>
      <w:r>
        <w:rPr>
          <w:rFonts w:cstheme="minorHAnsi"/>
        </w:rPr>
        <w:t xml:space="preserve"> vypočítala Česká pošta předpokládanou odměnu 10 970 Kč měsíčně, ročně</w:t>
      </w:r>
      <w:r w:rsidR="007A63FA">
        <w:rPr>
          <w:rFonts w:cstheme="minorHAnsi"/>
        </w:rPr>
        <w:t xml:space="preserve"> by to bylo 131 640 Kč.</w:t>
      </w:r>
    </w:p>
    <w:p w14:paraId="355DA54D" w14:textId="3FE72408" w:rsidR="00B640CA" w:rsidRDefault="007A63FA" w:rsidP="007A63FA">
      <w:pPr>
        <w:pStyle w:val="Bezmezer"/>
        <w:jc w:val="both"/>
        <w:rPr>
          <w:rFonts w:cstheme="minorHAnsi"/>
        </w:rPr>
      </w:pPr>
      <w:r>
        <w:rPr>
          <w:rFonts w:cstheme="minorHAnsi"/>
        </w:rPr>
        <w:t>Pokud by obec nepřistoupila na nabídku provozování pošt</w:t>
      </w:r>
      <w:r w:rsidR="00550303">
        <w:rPr>
          <w:rFonts w:cstheme="minorHAnsi"/>
        </w:rPr>
        <w:t>y</w:t>
      </w:r>
      <w:r>
        <w:rPr>
          <w:rFonts w:cstheme="minorHAnsi"/>
        </w:rPr>
        <w:t xml:space="preserve"> Partner, nedojde už k odkladu řešení</w:t>
      </w:r>
      <w:r w:rsidR="00550303">
        <w:rPr>
          <w:rFonts w:cstheme="minorHAnsi"/>
        </w:rPr>
        <w:t xml:space="preserve"> jako v minulosti</w:t>
      </w:r>
      <w:r>
        <w:rPr>
          <w:rFonts w:cstheme="minorHAnsi"/>
        </w:rPr>
        <w:t xml:space="preserve">, ale </w:t>
      </w:r>
      <w:r w:rsidR="00B640CA">
        <w:rPr>
          <w:rFonts w:cstheme="minorHAnsi"/>
        </w:rPr>
        <w:t>dojde i tak k přechodu na poštu Partner, Česká pošta má ji</w:t>
      </w:r>
      <w:r>
        <w:rPr>
          <w:rFonts w:cstheme="minorHAnsi"/>
        </w:rPr>
        <w:t>ného zájemce o provozování, který ne</w:t>
      </w:r>
      <w:r w:rsidR="00B640CA">
        <w:rPr>
          <w:rFonts w:cstheme="minorHAnsi"/>
        </w:rPr>
        <w:t>má žádný vztah k obci Tálín. Do budoucna by tak obec neměla žádný vliv na fungování pošty a mohli by vzniknout i problémy s provozovatelem pošty ohledně fungování v budově obecního úřadu. Je proto nutné zvážit zodpovědně všechny tyto skutečnosti, protože pro obyvatele obce je zachování fungování pošty důležité.</w:t>
      </w:r>
      <w:r w:rsidR="00842B1F">
        <w:rPr>
          <w:rFonts w:cstheme="minorHAnsi"/>
        </w:rPr>
        <w:t xml:space="preserve"> Pokud by se obec rozhodla pro provozování pošty , bude nutné vyřešit, jak by provoz pošty zajišťovala. Možností by bylo uvolnění starostky obce pro výkon funkce, která by v rámci toho provoz pošty zajišťovala bez další finanční odměny. Odměna poskytovaná Českou poštou </w:t>
      </w:r>
      <w:r w:rsidR="00422CA8">
        <w:rPr>
          <w:rFonts w:cstheme="minorHAnsi"/>
        </w:rPr>
        <w:t xml:space="preserve">obci </w:t>
      </w:r>
      <w:r w:rsidR="00842B1F">
        <w:rPr>
          <w:rFonts w:cstheme="minorHAnsi"/>
        </w:rPr>
        <w:t xml:space="preserve">za provozování pošty partner by byla příspěvkem na </w:t>
      </w:r>
      <w:r w:rsidR="00422CA8">
        <w:rPr>
          <w:rFonts w:cstheme="minorHAnsi"/>
        </w:rPr>
        <w:t xml:space="preserve">plat starostky. Je ale </w:t>
      </w:r>
      <w:r w:rsidR="006D12EB">
        <w:rPr>
          <w:rFonts w:cstheme="minorHAnsi"/>
        </w:rPr>
        <w:t xml:space="preserve">ještě </w:t>
      </w:r>
      <w:r w:rsidR="00422CA8">
        <w:rPr>
          <w:rFonts w:cstheme="minorHAnsi"/>
        </w:rPr>
        <w:t>nutné provést kalkulaci nákladů.</w:t>
      </w:r>
    </w:p>
    <w:p w14:paraId="43ADD6AE" w14:textId="5DBD90B9" w:rsidR="00F516EC" w:rsidRDefault="007A63FA" w:rsidP="007A63FA">
      <w:pPr>
        <w:pStyle w:val="Bezmezer"/>
        <w:jc w:val="both"/>
      </w:pPr>
      <w:r>
        <w:rPr>
          <w:rFonts w:cstheme="minorHAnsi"/>
        </w:rPr>
        <w:t xml:space="preserve">Na schůzce bylo </w:t>
      </w:r>
      <w:r w:rsidR="00422CA8">
        <w:rPr>
          <w:rFonts w:cstheme="minorHAnsi"/>
        </w:rPr>
        <w:t xml:space="preserve">dohodnuto, že obec Tálín se závazně vyjádří do 28.února, zda má o provozování zájem. </w:t>
      </w:r>
    </w:p>
    <w:p w14:paraId="22C7B42B" w14:textId="69C3F773" w:rsidR="00F5309F" w:rsidRDefault="006D3171" w:rsidP="006529BC">
      <w:pPr>
        <w:pStyle w:val="Bezmezer"/>
        <w:rPr>
          <w:b/>
          <w:bCs/>
        </w:rPr>
      </w:pPr>
      <w:r>
        <w:rPr>
          <w:b/>
          <w:bCs/>
        </w:rPr>
        <w:t>6/22 ZO bere na vědomí inform</w:t>
      </w:r>
      <w:r w:rsidR="006D12EB">
        <w:rPr>
          <w:b/>
          <w:bCs/>
        </w:rPr>
        <w:t>ace</w:t>
      </w:r>
      <w:r>
        <w:rPr>
          <w:b/>
          <w:bCs/>
        </w:rPr>
        <w:t xml:space="preserve"> o situaci</w:t>
      </w:r>
      <w:r w:rsidR="006D12EB">
        <w:rPr>
          <w:b/>
          <w:bCs/>
        </w:rPr>
        <w:t xml:space="preserve"> ohledně</w:t>
      </w:r>
      <w:r>
        <w:rPr>
          <w:b/>
          <w:bCs/>
        </w:rPr>
        <w:t xml:space="preserve"> </w:t>
      </w:r>
      <w:r w:rsidR="006D12EB">
        <w:rPr>
          <w:b/>
          <w:bCs/>
        </w:rPr>
        <w:t xml:space="preserve">dalšího </w:t>
      </w:r>
      <w:r>
        <w:rPr>
          <w:b/>
          <w:bCs/>
        </w:rPr>
        <w:t>provozu pošty Tálín, pro 4,proti 0, zdržel se 0.</w:t>
      </w:r>
    </w:p>
    <w:p w14:paraId="4C150809" w14:textId="5DE223CC" w:rsidR="006D3171" w:rsidRPr="00250944" w:rsidRDefault="006D3171" w:rsidP="006529BC">
      <w:pPr>
        <w:pStyle w:val="Bezmezer"/>
        <w:rPr>
          <w:b/>
          <w:bCs/>
          <w:sz w:val="8"/>
          <w:szCs w:val="8"/>
        </w:rPr>
      </w:pPr>
    </w:p>
    <w:p w14:paraId="478443D7" w14:textId="22035FE3" w:rsidR="006D3171" w:rsidRDefault="006D3171" w:rsidP="006529BC">
      <w:pPr>
        <w:pStyle w:val="Bezmezer"/>
      </w:pPr>
      <w:r w:rsidRPr="006D3171">
        <w:t>7</w:t>
      </w:r>
      <w:r>
        <w:t>. Obec obdržela žádost o sponzorský dar z centra ARPIDA</w:t>
      </w:r>
      <w:r w:rsidR="00014032">
        <w:t xml:space="preserve">, jehož služby využívají pro rehabilitaci </w:t>
      </w:r>
      <w:r w:rsidR="006D12EB">
        <w:t xml:space="preserve">rodiče </w:t>
      </w:r>
      <w:r w:rsidR="00014032">
        <w:t xml:space="preserve">Matýska </w:t>
      </w:r>
      <w:r w:rsidR="006D12EB">
        <w:t>Sládka.</w:t>
      </w:r>
      <w:r w:rsidR="00014032">
        <w:t xml:space="preserve"> Z toho důvodu obec již i předešlé roky do centra přispívala  a i</w:t>
      </w:r>
      <w:r w:rsidR="003A6274">
        <w:t xml:space="preserve"> v </w:t>
      </w:r>
      <w:r w:rsidR="00014032">
        <w:t>letošní</w:t>
      </w:r>
      <w:r w:rsidR="003A6274">
        <w:t>m</w:t>
      </w:r>
      <w:r w:rsidR="00014032">
        <w:t xml:space="preserve"> ro</w:t>
      </w:r>
      <w:r w:rsidR="003A6274">
        <w:t>ce</w:t>
      </w:r>
      <w:r w:rsidR="00014032">
        <w:t xml:space="preserve"> navrhuje starostka přispět částkou 6 000 Kč.</w:t>
      </w:r>
    </w:p>
    <w:p w14:paraId="26CB7ED5" w14:textId="51DFA413" w:rsidR="00014032" w:rsidRDefault="00014032" w:rsidP="006529BC">
      <w:pPr>
        <w:pStyle w:val="Bezmezer"/>
        <w:rPr>
          <w:b/>
          <w:bCs/>
        </w:rPr>
      </w:pPr>
      <w:r w:rsidRPr="00014032">
        <w:rPr>
          <w:b/>
          <w:bCs/>
        </w:rPr>
        <w:t xml:space="preserve">7/22 ZO schvaluje finanční dar </w:t>
      </w:r>
      <w:r w:rsidR="00550303">
        <w:rPr>
          <w:b/>
          <w:bCs/>
        </w:rPr>
        <w:t xml:space="preserve">6 000 Kč rehabilitačnímu </w:t>
      </w:r>
      <w:r w:rsidRPr="00014032">
        <w:rPr>
          <w:b/>
          <w:bCs/>
        </w:rPr>
        <w:t xml:space="preserve">centru ARPIDA, </w:t>
      </w:r>
      <w:proofErr w:type="spellStart"/>
      <w:r w:rsidRPr="00014032">
        <w:rPr>
          <w:b/>
          <w:bCs/>
        </w:rPr>
        <w:t>z.ú</w:t>
      </w:r>
      <w:proofErr w:type="spellEnd"/>
      <w:r w:rsidRPr="00014032">
        <w:rPr>
          <w:b/>
          <w:bCs/>
        </w:rPr>
        <w:t>., pro 4, proti 0, zdržel se 0.</w:t>
      </w:r>
    </w:p>
    <w:p w14:paraId="6D1E61B2" w14:textId="0F3E1FCA" w:rsidR="00944747" w:rsidRDefault="00502250" w:rsidP="00790267">
      <w:pPr>
        <w:pStyle w:val="Bezmezer"/>
        <w:jc w:val="both"/>
        <w:rPr>
          <w:rFonts w:eastAsia="Times New Roman"/>
        </w:rPr>
      </w:pPr>
      <w:r w:rsidRPr="0090154D">
        <w:lastRenderedPageBreak/>
        <w:t xml:space="preserve">Starostka dále podala informaci, že </w:t>
      </w:r>
      <w:r w:rsidR="00790267">
        <w:t xml:space="preserve">5.2.2022 </w:t>
      </w:r>
      <w:r w:rsidRPr="0090154D">
        <w:t xml:space="preserve">končí současná pojistná smlouva s pojišťovnou Kooperativa </w:t>
      </w:r>
      <w:r w:rsidR="00790267">
        <w:t>o</w:t>
      </w:r>
      <w:r w:rsidRPr="0090154D">
        <w:t xml:space="preserve"> pojištění odpovědnosti zastupitelů obce. Smlouva se vždy uzavírá na tř</w:t>
      </w:r>
      <w:r w:rsidR="006D12EB" w:rsidRPr="0090154D">
        <w:t>i</w:t>
      </w:r>
      <w:r w:rsidRPr="0090154D">
        <w:t xml:space="preserve"> roky, roční splátka 4 750 Kč.</w:t>
      </w:r>
      <w:r w:rsidR="00790267">
        <w:t xml:space="preserve"> </w:t>
      </w:r>
      <w:r w:rsidR="006D12EB" w:rsidRPr="0090154D">
        <w:t xml:space="preserve">Pojistka kryje náklady </w:t>
      </w:r>
      <w:r w:rsidR="00790267">
        <w:rPr>
          <w:rFonts w:eastAsia="Times New Roman"/>
        </w:rPr>
        <w:t xml:space="preserve">na </w:t>
      </w:r>
      <w:r w:rsidR="00790267" w:rsidRPr="0090154D">
        <w:rPr>
          <w:rFonts w:eastAsia="Times New Roman"/>
        </w:rPr>
        <w:t>právní ochranu, včetně soudních výdajů</w:t>
      </w:r>
      <w:r w:rsidR="003A6274">
        <w:rPr>
          <w:rFonts w:eastAsia="Times New Roman"/>
        </w:rPr>
        <w:t>,</w:t>
      </w:r>
      <w:r w:rsidR="00790267" w:rsidRPr="0090154D">
        <w:rPr>
          <w:rFonts w:eastAsia="Times New Roman"/>
        </w:rPr>
        <w:t xml:space="preserve"> </w:t>
      </w:r>
      <w:r w:rsidR="0090154D" w:rsidRPr="0090154D">
        <w:t>v případě nařčení někoho ze zastupitelů</w:t>
      </w:r>
      <w:r w:rsidR="0090154D" w:rsidRPr="0090154D">
        <w:rPr>
          <w:rFonts w:eastAsia="Times New Roman"/>
        </w:rPr>
        <w:t xml:space="preserve"> z nesprávného úředního rozhodnutí </w:t>
      </w:r>
      <w:r w:rsidR="00790267">
        <w:rPr>
          <w:rFonts w:eastAsia="Times New Roman"/>
        </w:rPr>
        <w:t xml:space="preserve">a dále </w:t>
      </w:r>
      <w:r w:rsidR="0090154D" w:rsidRPr="0090154D">
        <w:rPr>
          <w:rFonts w:eastAsia="Times New Roman"/>
        </w:rPr>
        <w:t xml:space="preserve">pak </w:t>
      </w:r>
      <w:r w:rsidR="00790267">
        <w:rPr>
          <w:rFonts w:eastAsia="Times New Roman"/>
        </w:rPr>
        <w:t xml:space="preserve">hradí </w:t>
      </w:r>
      <w:r w:rsidR="0090154D" w:rsidRPr="0090154D">
        <w:rPr>
          <w:rFonts w:eastAsia="Times New Roman"/>
        </w:rPr>
        <w:t>prokázanou finanční škod</w:t>
      </w:r>
      <w:r w:rsidR="003A6274">
        <w:rPr>
          <w:rFonts w:eastAsia="Times New Roman"/>
        </w:rPr>
        <w:t>u</w:t>
      </w:r>
      <w:r w:rsidR="0090154D">
        <w:rPr>
          <w:rFonts w:eastAsia="Times New Roman"/>
        </w:rPr>
        <w:t>, která tím obci vznikla. Zastupitelé navrhli aby bylo prověřeno, zda se rizika pojištěná touto smlouvou nekryjí s riziky pojištěnými ve smlouvě</w:t>
      </w:r>
      <w:r w:rsidR="00944747">
        <w:rPr>
          <w:rFonts w:eastAsia="Times New Roman"/>
        </w:rPr>
        <w:t xml:space="preserve"> s pojišťovnou DAS</w:t>
      </w:r>
      <w:r w:rsidR="00790267">
        <w:rPr>
          <w:rFonts w:eastAsia="Times New Roman"/>
        </w:rPr>
        <w:t>, kterou obec má</w:t>
      </w:r>
      <w:r w:rsidR="00944747">
        <w:rPr>
          <w:rFonts w:eastAsia="Times New Roman"/>
        </w:rPr>
        <w:t>. Starostka k tomu dodala, že smlouva s pojišťovnou DAS kryje pouze náklady na právní zastoupení, ale nekryje náhradu vzniklé finanční škody. Navrhla, že to ještě prověří.</w:t>
      </w:r>
    </w:p>
    <w:p w14:paraId="632ED701" w14:textId="77777777" w:rsidR="00790267" w:rsidRPr="00790267" w:rsidRDefault="00C44E0F" w:rsidP="00790267">
      <w:pPr>
        <w:pStyle w:val="Bezmezer"/>
        <w:rPr>
          <w:b/>
          <w:bCs/>
        </w:rPr>
      </w:pPr>
      <w:r w:rsidRPr="00790267">
        <w:rPr>
          <w:b/>
          <w:bCs/>
        </w:rPr>
        <w:t>8/22</w:t>
      </w:r>
      <w:r w:rsidR="00944747" w:rsidRPr="00790267">
        <w:rPr>
          <w:b/>
          <w:bCs/>
        </w:rPr>
        <w:t xml:space="preserve"> ZO ukládá starostce před uzavřením smlouvy o  pojištění odpovědnosti zastupitelů obce s poji</w:t>
      </w:r>
      <w:r w:rsidR="00790267" w:rsidRPr="00790267">
        <w:rPr>
          <w:b/>
          <w:bCs/>
        </w:rPr>
        <w:t>šťo</w:t>
      </w:r>
      <w:r w:rsidR="00944747" w:rsidRPr="00790267">
        <w:rPr>
          <w:b/>
          <w:bCs/>
        </w:rPr>
        <w:t xml:space="preserve">vnou </w:t>
      </w:r>
      <w:r w:rsidR="00790267" w:rsidRPr="00790267">
        <w:rPr>
          <w:b/>
          <w:bCs/>
        </w:rPr>
        <w:t xml:space="preserve">Kooperativa </w:t>
      </w:r>
      <w:r w:rsidR="00944747" w:rsidRPr="00790267">
        <w:rPr>
          <w:b/>
          <w:bCs/>
        </w:rPr>
        <w:t>prověřit</w:t>
      </w:r>
      <w:r w:rsidR="00790267" w:rsidRPr="00790267">
        <w:rPr>
          <w:b/>
          <w:bCs/>
        </w:rPr>
        <w:t>, zda se pojištěná rizika nekryjí s riziky pojištěnými u pojišťovny DAS, pro 4, proti 0, zdržel se 0.</w:t>
      </w:r>
    </w:p>
    <w:p w14:paraId="05693AD7" w14:textId="16FB2386" w:rsidR="00C44E0F" w:rsidRPr="00944747" w:rsidRDefault="00C44E0F" w:rsidP="00944747">
      <w:pPr>
        <w:pStyle w:val="Bezmezer"/>
        <w:rPr>
          <w:rFonts w:eastAsia="Times New Roman"/>
        </w:rPr>
      </w:pPr>
    </w:p>
    <w:p w14:paraId="3CF07B54" w14:textId="22722A4B" w:rsidR="00502250" w:rsidRDefault="00C44E0F" w:rsidP="006529BC">
      <w:pPr>
        <w:pStyle w:val="Bezmezer"/>
      </w:pPr>
      <w:r>
        <w:t xml:space="preserve">Z důvodu legislativní změny názvu poplatku za likvidaci odpadu dochází také ke změně v rozpočtové skladbě a příjem poplatku </w:t>
      </w:r>
      <w:r w:rsidR="003A6274">
        <w:t>se z položky</w:t>
      </w:r>
      <w:r>
        <w:t xml:space="preserve"> 1340 přesouvá na položku 1345.</w:t>
      </w:r>
    </w:p>
    <w:p w14:paraId="70A0E562" w14:textId="302F2071" w:rsidR="00C44E0F" w:rsidRDefault="00C44E0F" w:rsidP="006529BC">
      <w:pPr>
        <w:pStyle w:val="Bezmezer"/>
        <w:rPr>
          <w:b/>
          <w:bCs/>
        </w:rPr>
      </w:pPr>
      <w:r w:rsidRPr="00C44E0F">
        <w:rPr>
          <w:b/>
          <w:bCs/>
        </w:rPr>
        <w:t>9/22 ZO bere na vědomí rozpočtové opatření č. 1, pro 4, proti 0, zdržel se 0.</w:t>
      </w:r>
    </w:p>
    <w:p w14:paraId="1BEB2954" w14:textId="279D4446" w:rsidR="00C44E0F" w:rsidRDefault="00C44E0F" w:rsidP="006529BC">
      <w:pPr>
        <w:pStyle w:val="Bezmezer"/>
        <w:rPr>
          <w:b/>
          <w:bCs/>
        </w:rPr>
      </w:pPr>
    </w:p>
    <w:p w14:paraId="5750F337" w14:textId="58C9D809" w:rsidR="00C44E0F" w:rsidRDefault="00BE3878" w:rsidP="006529BC">
      <w:pPr>
        <w:pStyle w:val="Bezmezer"/>
      </w:pPr>
      <w:r w:rsidRPr="00BE3878">
        <w:t>Z důvodu současné pa</w:t>
      </w:r>
      <w:r>
        <w:t>nde</w:t>
      </w:r>
      <w:r w:rsidRPr="00BE3878">
        <w:t>mické situace</w:t>
      </w:r>
      <w:r>
        <w:t xml:space="preserve"> starostka navrhuje přesunou konání obecního bálu na duben,</w:t>
      </w:r>
    </w:p>
    <w:p w14:paraId="5271A8EF" w14:textId="4CA1FB7A" w:rsidR="00BE3878" w:rsidRDefault="00BE3878" w:rsidP="006529BC">
      <w:pPr>
        <w:pStyle w:val="Bezmezer"/>
      </w:pPr>
      <w:r>
        <w:t>kdy snad již budou opatření rozvolněny, konání Masopustu je naplánováno na 19.2. a zatím to tak zůstává</w:t>
      </w:r>
      <w:r w:rsidR="00097F77">
        <w:t xml:space="preserve"> (rozhodne se podle aktuální situace)</w:t>
      </w:r>
      <w:r>
        <w:t xml:space="preserve">, Hasičský bál </w:t>
      </w:r>
      <w:r w:rsidR="00097F77">
        <w:t xml:space="preserve">je naplánovaný </w:t>
      </w:r>
      <w:r>
        <w:t>na 26.3.2022.</w:t>
      </w:r>
    </w:p>
    <w:p w14:paraId="653105DC" w14:textId="24BAAB01" w:rsidR="00BE3878" w:rsidRDefault="00BE3878" w:rsidP="006529BC">
      <w:pPr>
        <w:pStyle w:val="Bezmezer"/>
      </w:pPr>
    </w:p>
    <w:p w14:paraId="283F164A" w14:textId="47C1BB8B" w:rsidR="00BE3878" w:rsidRDefault="00BE3878" w:rsidP="006529BC">
      <w:pPr>
        <w:pStyle w:val="Bezmezer"/>
      </w:pPr>
      <w:r>
        <w:t>Usnesení:</w:t>
      </w:r>
    </w:p>
    <w:p w14:paraId="6E449996" w14:textId="5BFC4B75" w:rsidR="00BE3878" w:rsidRPr="00A21F99" w:rsidRDefault="00BE3878" w:rsidP="006529BC">
      <w:pPr>
        <w:pStyle w:val="Bezmezer"/>
      </w:pPr>
      <w:r w:rsidRPr="00A21F99">
        <w:t>1/22 ZO bere na vědomí kontrolu usnesení z minulého zasedání</w:t>
      </w:r>
    </w:p>
    <w:p w14:paraId="78E7B44C" w14:textId="199791A9" w:rsidR="00BE3878" w:rsidRPr="00A21F99" w:rsidRDefault="00BE3878" w:rsidP="006529BC">
      <w:pPr>
        <w:pStyle w:val="Bezmezer"/>
      </w:pPr>
      <w:r w:rsidRPr="00A21F99">
        <w:t>2/22 ZO bere na vědomí zprávu o činnosti od minulého zasedání</w:t>
      </w:r>
    </w:p>
    <w:p w14:paraId="08461342" w14:textId="77777777" w:rsidR="00097F77" w:rsidRPr="00097F77" w:rsidRDefault="00BE3878" w:rsidP="00097F77">
      <w:pPr>
        <w:pStyle w:val="Bezmezer"/>
      </w:pPr>
      <w:r w:rsidRPr="00097F77">
        <w:t xml:space="preserve">3/22 ZO </w:t>
      </w:r>
      <w:r w:rsidR="00097F77" w:rsidRPr="00097F77">
        <w:t>souhlasí s uzavřením Dohody o změně obecní hranice mezi městem Protivín a obcí Tálín,</w:t>
      </w:r>
    </w:p>
    <w:p w14:paraId="797A018A" w14:textId="77777777" w:rsidR="00097F77" w:rsidRDefault="00BE3878" w:rsidP="003A6274">
      <w:pPr>
        <w:pStyle w:val="Bezmezer"/>
        <w:rPr>
          <w:rFonts w:cstheme="minorHAnsi"/>
        </w:rPr>
      </w:pPr>
      <w:r w:rsidRPr="00097F77">
        <w:t xml:space="preserve">4/22 ZO </w:t>
      </w:r>
      <w:r w:rsidR="00097F77" w:rsidRPr="00097F77">
        <w:t xml:space="preserve">souhlasí se směnou pozemků ve vlastnictví obce, </w:t>
      </w:r>
      <w:proofErr w:type="spellStart"/>
      <w:r w:rsidR="00097F77" w:rsidRPr="00097F77">
        <w:rPr>
          <w:rFonts w:cstheme="minorHAnsi"/>
        </w:rPr>
        <w:t>parc</w:t>
      </w:r>
      <w:proofErr w:type="spellEnd"/>
      <w:r w:rsidR="00097F77" w:rsidRPr="00097F77">
        <w:rPr>
          <w:rFonts w:cstheme="minorHAnsi"/>
        </w:rPr>
        <w:t>. č. 95/14 o výměře 6 472 m</w:t>
      </w:r>
      <w:r w:rsidR="00097F77" w:rsidRPr="00097F77">
        <w:rPr>
          <w:rFonts w:cstheme="minorHAnsi"/>
          <w:vertAlign w:val="superscript"/>
        </w:rPr>
        <w:t>2</w:t>
      </w:r>
      <w:r w:rsidR="00097F77" w:rsidRPr="00097F77">
        <w:rPr>
          <w:rFonts w:cstheme="minorHAnsi"/>
        </w:rPr>
        <w:t>,</w:t>
      </w:r>
    </w:p>
    <w:p w14:paraId="1BBD6782" w14:textId="2872AEA5" w:rsidR="00097F77" w:rsidRDefault="00097F77" w:rsidP="003A6274">
      <w:pPr>
        <w:pStyle w:val="Bezmezer"/>
        <w:rPr>
          <w:rFonts w:cstheme="minorHAnsi"/>
        </w:rPr>
      </w:pPr>
      <w:r>
        <w:rPr>
          <w:rFonts w:cstheme="minorHAnsi"/>
        </w:rPr>
        <w:t xml:space="preserve">              </w:t>
      </w:r>
      <w:r w:rsidRPr="00097F77">
        <w:rPr>
          <w:rFonts w:cstheme="minorHAnsi"/>
        </w:rPr>
        <w:t xml:space="preserve"> </w:t>
      </w:r>
      <w:proofErr w:type="spellStart"/>
      <w:r w:rsidRPr="00097F77">
        <w:rPr>
          <w:rFonts w:cstheme="minorHAnsi"/>
        </w:rPr>
        <w:t>parc.č</w:t>
      </w:r>
      <w:proofErr w:type="spellEnd"/>
      <w:r w:rsidRPr="00097F77">
        <w:rPr>
          <w:rFonts w:cstheme="minorHAnsi"/>
        </w:rPr>
        <w:t>. 95/15 o výměře 5 108 m</w:t>
      </w:r>
      <w:r w:rsidRPr="00097F77">
        <w:rPr>
          <w:rFonts w:cstheme="minorHAnsi"/>
          <w:vertAlign w:val="superscript"/>
        </w:rPr>
        <w:t>2</w:t>
      </w:r>
      <w:r w:rsidRPr="00097F77">
        <w:rPr>
          <w:rFonts w:cstheme="minorHAnsi"/>
        </w:rPr>
        <w:t xml:space="preserve">, </w:t>
      </w:r>
      <w:proofErr w:type="spellStart"/>
      <w:r w:rsidRPr="00097F77">
        <w:rPr>
          <w:rFonts w:cstheme="minorHAnsi"/>
        </w:rPr>
        <w:t>parc</w:t>
      </w:r>
      <w:proofErr w:type="spellEnd"/>
      <w:r w:rsidRPr="00097F77">
        <w:rPr>
          <w:rFonts w:cstheme="minorHAnsi"/>
        </w:rPr>
        <w:t>. č. 241/11 o výměře 3 042 m</w:t>
      </w:r>
      <w:r w:rsidRPr="00097F77">
        <w:rPr>
          <w:rFonts w:cstheme="minorHAnsi"/>
          <w:vertAlign w:val="superscript"/>
        </w:rPr>
        <w:t xml:space="preserve">2 </w:t>
      </w:r>
      <w:r w:rsidRPr="00097F77">
        <w:rPr>
          <w:rFonts w:cstheme="minorHAnsi"/>
        </w:rPr>
        <w:t xml:space="preserve">a </w:t>
      </w:r>
      <w:proofErr w:type="spellStart"/>
      <w:r w:rsidRPr="00097F77">
        <w:rPr>
          <w:rFonts w:cstheme="minorHAnsi"/>
        </w:rPr>
        <w:t>parc</w:t>
      </w:r>
      <w:proofErr w:type="spellEnd"/>
      <w:r w:rsidRPr="00097F77">
        <w:rPr>
          <w:rFonts w:cstheme="minorHAnsi"/>
        </w:rPr>
        <w:t xml:space="preserve">. č. 249/7 </w:t>
      </w:r>
    </w:p>
    <w:p w14:paraId="35AB83D4" w14:textId="77777777" w:rsidR="00097F77" w:rsidRDefault="00097F77" w:rsidP="003A6274">
      <w:pPr>
        <w:pStyle w:val="Bezmezer"/>
        <w:rPr>
          <w:rFonts w:cstheme="minorHAnsi"/>
        </w:rPr>
      </w:pPr>
      <w:r>
        <w:rPr>
          <w:rFonts w:cstheme="minorHAnsi"/>
        </w:rPr>
        <w:t xml:space="preserve">               </w:t>
      </w:r>
      <w:r w:rsidRPr="00097F77">
        <w:rPr>
          <w:rFonts w:cstheme="minorHAnsi"/>
        </w:rPr>
        <w:t>o výměře 152 m</w:t>
      </w:r>
      <w:r w:rsidRPr="00097F77">
        <w:rPr>
          <w:rFonts w:cstheme="minorHAnsi"/>
          <w:vertAlign w:val="superscript"/>
        </w:rPr>
        <w:t>2</w:t>
      </w:r>
      <w:r w:rsidRPr="00097F77">
        <w:rPr>
          <w:rFonts w:cstheme="minorHAnsi"/>
        </w:rPr>
        <w:t xml:space="preserve">, vše v </w:t>
      </w:r>
      <w:proofErr w:type="spellStart"/>
      <w:r w:rsidRPr="00097F77">
        <w:rPr>
          <w:rFonts w:cstheme="minorHAnsi"/>
        </w:rPr>
        <w:t>k.ú</w:t>
      </w:r>
      <w:proofErr w:type="spellEnd"/>
      <w:r w:rsidRPr="00097F77">
        <w:rPr>
          <w:rFonts w:cstheme="minorHAnsi"/>
        </w:rPr>
        <w:t xml:space="preserve">. Tálín, za pozemky ve vlastnictví Milana a Ivany Škodových </w:t>
      </w:r>
    </w:p>
    <w:p w14:paraId="7693EF33" w14:textId="72B27D91" w:rsidR="00DB6C49" w:rsidRDefault="00097F77" w:rsidP="003A6274">
      <w:pPr>
        <w:pStyle w:val="Bezmezer"/>
        <w:rPr>
          <w:rFonts w:cstheme="minorHAnsi"/>
        </w:rPr>
      </w:pPr>
      <w:r>
        <w:rPr>
          <w:rFonts w:cstheme="minorHAnsi"/>
        </w:rPr>
        <w:t xml:space="preserve">              </w:t>
      </w:r>
      <w:r w:rsidRPr="00097F77">
        <w:rPr>
          <w:rFonts w:cstheme="minorHAnsi"/>
        </w:rPr>
        <w:t xml:space="preserve"> </w:t>
      </w:r>
      <w:proofErr w:type="spellStart"/>
      <w:r w:rsidRPr="00097F77">
        <w:rPr>
          <w:rFonts w:cstheme="minorHAnsi"/>
        </w:rPr>
        <w:t>parc</w:t>
      </w:r>
      <w:proofErr w:type="spellEnd"/>
      <w:r w:rsidRPr="00097F77">
        <w:rPr>
          <w:rFonts w:cstheme="minorHAnsi"/>
        </w:rPr>
        <w:t>. č. 68/3 o výměře 492 m</w:t>
      </w:r>
      <w:r w:rsidRPr="00097F77">
        <w:rPr>
          <w:rFonts w:cstheme="minorHAnsi"/>
          <w:vertAlign w:val="superscript"/>
        </w:rPr>
        <w:t>2</w:t>
      </w:r>
      <w:r w:rsidRPr="00097F77">
        <w:rPr>
          <w:rFonts w:cstheme="minorHAnsi"/>
        </w:rPr>
        <w:t>,</w:t>
      </w:r>
      <w:r w:rsidR="00DB6C49">
        <w:rPr>
          <w:rFonts w:cstheme="minorHAnsi"/>
        </w:rPr>
        <w:t xml:space="preserve"> </w:t>
      </w:r>
      <w:proofErr w:type="spellStart"/>
      <w:r w:rsidR="00DB6C49">
        <w:rPr>
          <w:rFonts w:cstheme="minorHAnsi"/>
        </w:rPr>
        <w:t>parc.č</w:t>
      </w:r>
      <w:proofErr w:type="spellEnd"/>
      <w:r w:rsidR="00DB6C49">
        <w:rPr>
          <w:rFonts w:cstheme="minorHAnsi"/>
        </w:rPr>
        <w:t>. 542/3 o výměře 339 m</w:t>
      </w:r>
      <w:r w:rsidR="00DB6C49">
        <w:rPr>
          <w:rFonts w:cstheme="minorHAnsi"/>
          <w:vertAlign w:val="superscript"/>
        </w:rPr>
        <w:t xml:space="preserve">2 </w:t>
      </w:r>
      <w:r w:rsidR="00DB6C49">
        <w:rPr>
          <w:rFonts w:cstheme="minorHAnsi"/>
        </w:rPr>
        <w:t>a</w:t>
      </w:r>
      <w:r w:rsidRPr="00097F77">
        <w:rPr>
          <w:rFonts w:cstheme="minorHAnsi"/>
        </w:rPr>
        <w:t xml:space="preserve"> </w:t>
      </w:r>
      <w:proofErr w:type="spellStart"/>
      <w:r w:rsidRPr="00097F77">
        <w:rPr>
          <w:rFonts w:cstheme="minorHAnsi"/>
        </w:rPr>
        <w:t>parc.č</w:t>
      </w:r>
      <w:proofErr w:type="spellEnd"/>
      <w:r w:rsidRPr="00097F77">
        <w:rPr>
          <w:rFonts w:cstheme="minorHAnsi"/>
        </w:rPr>
        <w:t xml:space="preserve">. 253/56 o výměře </w:t>
      </w:r>
    </w:p>
    <w:p w14:paraId="4C4AF554" w14:textId="77777777" w:rsidR="00DB6C49" w:rsidRDefault="00097F77" w:rsidP="00DB6C49">
      <w:pPr>
        <w:pStyle w:val="Bezmezer"/>
        <w:ind w:firstLine="708"/>
      </w:pPr>
      <w:r w:rsidRPr="00097F77">
        <w:rPr>
          <w:rFonts w:cstheme="minorHAnsi"/>
        </w:rPr>
        <w:t>9 952 m</w:t>
      </w:r>
      <w:r w:rsidRPr="00097F77">
        <w:rPr>
          <w:rFonts w:cstheme="minorHAnsi"/>
          <w:vertAlign w:val="superscript"/>
        </w:rPr>
        <w:t>2</w:t>
      </w:r>
      <w:r w:rsidRPr="00097F77">
        <w:rPr>
          <w:rFonts w:cstheme="minorHAnsi"/>
        </w:rPr>
        <w:t xml:space="preserve"> vzniklý oddělením z pozemku 253/1, vše v </w:t>
      </w:r>
      <w:proofErr w:type="spellStart"/>
      <w:r w:rsidRPr="00097F77">
        <w:rPr>
          <w:rFonts w:cstheme="minorHAnsi"/>
        </w:rPr>
        <w:t>k.ú</w:t>
      </w:r>
      <w:proofErr w:type="spellEnd"/>
      <w:r w:rsidRPr="00097F77">
        <w:rPr>
          <w:rFonts w:cstheme="minorHAnsi"/>
        </w:rPr>
        <w:t xml:space="preserve">. Tálín, </w:t>
      </w:r>
      <w:r w:rsidRPr="00097F77">
        <w:t xml:space="preserve">a pověřuje starostku </w:t>
      </w:r>
    </w:p>
    <w:p w14:paraId="273694D2" w14:textId="4A98358B" w:rsidR="00BE3878" w:rsidRPr="00097F77" w:rsidRDefault="00097F77" w:rsidP="00DB6C49">
      <w:pPr>
        <w:pStyle w:val="Bezmezer"/>
        <w:ind w:firstLine="708"/>
      </w:pPr>
      <w:r w:rsidRPr="00097F77">
        <w:t xml:space="preserve">vyhotovením smlouvy o směně </w:t>
      </w:r>
    </w:p>
    <w:p w14:paraId="32290B0F" w14:textId="1E655E09" w:rsidR="00BE3878" w:rsidRPr="00097F77" w:rsidRDefault="00BE3878" w:rsidP="006529BC">
      <w:pPr>
        <w:pStyle w:val="Bezmezer"/>
      </w:pPr>
      <w:r w:rsidRPr="00097F77">
        <w:t xml:space="preserve">5/22 ZO </w:t>
      </w:r>
      <w:r w:rsidR="00097F77" w:rsidRPr="00097F77">
        <w:t xml:space="preserve">souhlasí s dodatkem č.6 ke  </w:t>
      </w:r>
      <w:r w:rsidR="00097F77" w:rsidRPr="00097F77">
        <w:rPr>
          <w:rFonts w:cstheme="minorHAnsi"/>
        </w:rPr>
        <w:t>Smlouvě o nájmu veřejného vodovodu s firmou ČEVAK</w:t>
      </w:r>
      <w:r w:rsidR="00097F77" w:rsidRPr="00097F77">
        <w:t xml:space="preserve"> </w:t>
      </w:r>
    </w:p>
    <w:p w14:paraId="70BC219C" w14:textId="26332D1F" w:rsidR="00A21F99" w:rsidRPr="00E81E39" w:rsidRDefault="00A21F99" w:rsidP="006529BC">
      <w:pPr>
        <w:pStyle w:val="Bezmezer"/>
      </w:pPr>
      <w:r w:rsidRPr="00E81E39">
        <w:t xml:space="preserve">6/22 ZO </w:t>
      </w:r>
      <w:r w:rsidR="00E81E39" w:rsidRPr="00E81E39">
        <w:t xml:space="preserve">bere na vědomí informace o situaci ohledně dalšího provozu pošty Tálín </w:t>
      </w:r>
    </w:p>
    <w:p w14:paraId="6A5AE499" w14:textId="1D5F95D4" w:rsidR="00A21F99" w:rsidRPr="00A21F99" w:rsidRDefault="00A21F99" w:rsidP="006529BC">
      <w:pPr>
        <w:pStyle w:val="Bezmezer"/>
      </w:pPr>
      <w:r w:rsidRPr="00A21F99">
        <w:t xml:space="preserve">7/22 ZO schvaluje finanční dar </w:t>
      </w:r>
      <w:r w:rsidR="003A6274">
        <w:t xml:space="preserve">6 000 Kč rehabilitačnímu </w:t>
      </w:r>
      <w:r w:rsidRPr="00A21F99">
        <w:t>centru ARPIDA, z.ú</w:t>
      </w:r>
    </w:p>
    <w:p w14:paraId="261701A0" w14:textId="77777777" w:rsidR="00E81E39" w:rsidRDefault="00E81E39" w:rsidP="006529BC">
      <w:pPr>
        <w:pStyle w:val="Bezmezer"/>
      </w:pPr>
      <w:r>
        <w:t xml:space="preserve">8/22 ZO </w:t>
      </w:r>
      <w:r w:rsidRPr="00E81E39">
        <w:t xml:space="preserve">ukládá starostce před uzavřením smlouvy o  pojištění odpovědnosti zastupitelů obce </w:t>
      </w:r>
    </w:p>
    <w:p w14:paraId="58481A76" w14:textId="77777777" w:rsidR="00E81E39" w:rsidRDefault="00E81E39" w:rsidP="006529BC">
      <w:pPr>
        <w:pStyle w:val="Bezmezer"/>
      </w:pPr>
      <w:r>
        <w:t xml:space="preserve">               </w:t>
      </w:r>
      <w:r w:rsidRPr="00E81E39">
        <w:t>s pojišťovnou Kooperativa prověřit, zda se pojištěná rizika nekryjí s riziky pojištěnými</w:t>
      </w:r>
    </w:p>
    <w:p w14:paraId="6480A4A6" w14:textId="1AFE0C5C" w:rsidR="00A21F99" w:rsidRPr="00A21F99" w:rsidRDefault="00E81E39" w:rsidP="006529BC">
      <w:pPr>
        <w:pStyle w:val="Bezmezer"/>
      </w:pPr>
      <w:r>
        <w:t xml:space="preserve">              </w:t>
      </w:r>
      <w:r w:rsidRPr="00E81E39">
        <w:t xml:space="preserve"> u pojišťovny</w:t>
      </w:r>
      <w:r>
        <w:t xml:space="preserve"> DAS</w:t>
      </w:r>
    </w:p>
    <w:p w14:paraId="7DC06C7F" w14:textId="5C0F0F8B" w:rsidR="00A21F99" w:rsidRDefault="00A21F99" w:rsidP="006529BC">
      <w:pPr>
        <w:pStyle w:val="Bezmezer"/>
      </w:pPr>
      <w:r w:rsidRPr="00A21F99">
        <w:t>9/22 ZO bere na vědomí rozpočtové opatření č. 1</w:t>
      </w:r>
    </w:p>
    <w:p w14:paraId="48D42BD3" w14:textId="0EA21FD0" w:rsidR="00626C92" w:rsidRDefault="00626C92" w:rsidP="006529BC">
      <w:pPr>
        <w:pStyle w:val="Bezmezer"/>
      </w:pPr>
    </w:p>
    <w:p w14:paraId="7CAB2016" w14:textId="77777777" w:rsidR="00626C92" w:rsidRDefault="00626C92" w:rsidP="006529BC">
      <w:pPr>
        <w:pStyle w:val="Bezmezer"/>
      </w:pPr>
    </w:p>
    <w:p w14:paraId="533D87A9" w14:textId="7A8A342F" w:rsidR="00A21F99" w:rsidRDefault="00A21F99" w:rsidP="006529BC">
      <w:pPr>
        <w:pStyle w:val="Bezmezer"/>
      </w:pPr>
    </w:p>
    <w:p w14:paraId="2300EE74" w14:textId="49D66493" w:rsidR="00A21F99" w:rsidRDefault="00A21F99" w:rsidP="006529BC">
      <w:pPr>
        <w:pStyle w:val="Bezmezer"/>
      </w:pPr>
      <w:r>
        <w:t>V Tálíně 19.1.2022</w:t>
      </w:r>
    </w:p>
    <w:p w14:paraId="40DD29C7" w14:textId="7F9890FB" w:rsidR="00A21F99" w:rsidRDefault="00A21F99" w:rsidP="006529BC">
      <w:pPr>
        <w:pStyle w:val="Bezmezer"/>
      </w:pPr>
    </w:p>
    <w:p w14:paraId="0FEEBB41" w14:textId="549257EC" w:rsidR="00A21F99" w:rsidRDefault="00A21F99" w:rsidP="006529BC">
      <w:pPr>
        <w:pStyle w:val="Bezmezer"/>
      </w:pPr>
      <w:r>
        <w:t>Zapsala :       Jana Macháčková                                              Ověřovatelé: Jaroslav Hronek</w:t>
      </w:r>
    </w:p>
    <w:p w14:paraId="085C7044" w14:textId="4BFAEEAB" w:rsidR="00A21F99" w:rsidRDefault="00A21F99" w:rsidP="006529BC">
      <w:pPr>
        <w:pStyle w:val="Bezmezer"/>
      </w:pPr>
    </w:p>
    <w:p w14:paraId="74A2E791" w14:textId="77777777" w:rsidR="00626C92" w:rsidRDefault="00626C92" w:rsidP="006529BC">
      <w:pPr>
        <w:pStyle w:val="Bezmezer"/>
      </w:pPr>
    </w:p>
    <w:p w14:paraId="37133F4C" w14:textId="7DE0E3D9" w:rsidR="00A21F99" w:rsidRPr="00A21F99" w:rsidRDefault="00A21F99" w:rsidP="006529BC">
      <w:pPr>
        <w:pStyle w:val="Bezmezer"/>
      </w:pPr>
      <w:r>
        <w:t xml:space="preserve">                                                                                                                            Tomáš Sládek </w:t>
      </w:r>
    </w:p>
    <w:p w14:paraId="694AFFC9" w14:textId="77777777" w:rsidR="00BE3878" w:rsidRPr="00A21F99" w:rsidRDefault="00BE3878" w:rsidP="006529BC">
      <w:pPr>
        <w:pStyle w:val="Bezmezer"/>
      </w:pPr>
    </w:p>
    <w:p w14:paraId="3B6DDF59" w14:textId="77777777" w:rsidR="006529BC" w:rsidRPr="00A21F99" w:rsidRDefault="006529BC" w:rsidP="006529BC">
      <w:pPr>
        <w:pStyle w:val="Bezmezer"/>
      </w:pPr>
    </w:p>
    <w:p w14:paraId="08B333F2" w14:textId="77777777" w:rsidR="00A8493E" w:rsidRPr="00515B99" w:rsidRDefault="00A8493E" w:rsidP="00515B99"/>
    <w:sectPr w:rsidR="00A8493E" w:rsidRPr="0051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26937"/>
    <w:multiLevelType w:val="hybridMultilevel"/>
    <w:tmpl w:val="4132A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E6BEB"/>
    <w:multiLevelType w:val="hybridMultilevel"/>
    <w:tmpl w:val="16763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FC"/>
    <w:rsid w:val="00014032"/>
    <w:rsid w:val="00097F77"/>
    <w:rsid w:val="00146589"/>
    <w:rsid w:val="00152265"/>
    <w:rsid w:val="0017715E"/>
    <w:rsid w:val="00186650"/>
    <w:rsid w:val="00250944"/>
    <w:rsid w:val="0027510B"/>
    <w:rsid w:val="00377396"/>
    <w:rsid w:val="003A6274"/>
    <w:rsid w:val="00422CA8"/>
    <w:rsid w:val="00502250"/>
    <w:rsid w:val="00515B99"/>
    <w:rsid w:val="00550303"/>
    <w:rsid w:val="006109F3"/>
    <w:rsid w:val="006154C4"/>
    <w:rsid w:val="00626C92"/>
    <w:rsid w:val="006529BC"/>
    <w:rsid w:val="006809F6"/>
    <w:rsid w:val="006D12EB"/>
    <w:rsid w:val="006D3171"/>
    <w:rsid w:val="00790267"/>
    <w:rsid w:val="007A63FA"/>
    <w:rsid w:val="007D720D"/>
    <w:rsid w:val="00840F67"/>
    <w:rsid w:val="00842B1F"/>
    <w:rsid w:val="008A0E2C"/>
    <w:rsid w:val="008A4836"/>
    <w:rsid w:val="008F6CA8"/>
    <w:rsid w:val="0090154D"/>
    <w:rsid w:val="009218BA"/>
    <w:rsid w:val="00937157"/>
    <w:rsid w:val="00944747"/>
    <w:rsid w:val="00984B05"/>
    <w:rsid w:val="00997E2C"/>
    <w:rsid w:val="009A559E"/>
    <w:rsid w:val="009E1599"/>
    <w:rsid w:val="009E40DB"/>
    <w:rsid w:val="00A01637"/>
    <w:rsid w:val="00A21F99"/>
    <w:rsid w:val="00A8493E"/>
    <w:rsid w:val="00B00971"/>
    <w:rsid w:val="00B15A39"/>
    <w:rsid w:val="00B424F1"/>
    <w:rsid w:val="00B640CA"/>
    <w:rsid w:val="00BE3878"/>
    <w:rsid w:val="00C015FC"/>
    <w:rsid w:val="00C44E0F"/>
    <w:rsid w:val="00C840B3"/>
    <w:rsid w:val="00CE4AEA"/>
    <w:rsid w:val="00DB6C49"/>
    <w:rsid w:val="00E526BB"/>
    <w:rsid w:val="00E5502B"/>
    <w:rsid w:val="00E81E39"/>
    <w:rsid w:val="00E92BF8"/>
    <w:rsid w:val="00EB197D"/>
    <w:rsid w:val="00EB66BC"/>
    <w:rsid w:val="00EF6810"/>
    <w:rsid w:val="00F33121"/>
    <w:rsid w:val="00F516EC"/>
    <w:rsid w:val="00F5309F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1FF5"/>
  <w15:chartTrackingRefBased/>
  <w15:docId w15:val="{EB147694-183B-4F55-8860-B85E2364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15E"/>
  </w:style>
  <w:style w:type="paragraph" w:styleId="Nadpis1">
    <w:name w:val="heading 1"/>
    <w:basedOn w:val="Normln"/>
    <w:next w:val="Normln"/>
    <w:link w:val="Nadpis1Char"/>
    <w:uiPriority w:val="9"/>
    <w:qFormat/>
    <w:rsid w:val="0017715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715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7715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7715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7715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7715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7715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7715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7715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715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424F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7715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715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7715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7715E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7715E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7715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7715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7715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7715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7715E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17715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17715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7715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17715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17715E"/>
    <w:rPr>
      <w:b/>
      <w:bCs/>
    </w:rPr>
  </w:style>
  <w:style w:type="character" w:styleId="Zdraznn">
    <w:name w:val="Emphasis"/>
    <w:basedOn w:val="Standardnpsmoodstavce"/>
    <w:uiPriority w:val="20"/>
    <w:qFormat/>
    <w:rsid w:val="0017715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17715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17715E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7715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7715E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17715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17715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17715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17715E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17715E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771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1494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Študentová</dc:creator>
  <cp:keywords/>
  <dc:description/>
  <cp:lastModifiedBy>Jana Študentová</cp:lastModifiedBy>
  <cp:revision>7</cp:revision>
  <cp:lastPrinted>2022-02-17T12:59:00Z</cp:lastPrinted>
  <dcterms:created xsi:type="dcterms:W3CDTF">2022-01-21T11:31:00Z</dcterms:created>
  <dcterms:modified xsi:type="dcterms:W3CDTF">2022-02-17T13:03:00Z</dcterms:modified>
</cp:coreProperties>
</file>